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52C8B3F3" w:rsidR="009D60D5" w:rsidRPr="001B5605" w:rsidRDefault="009B29F7"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721CE6">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D4395A"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03EFC63C" w14:textId="77777777" w:rsidR="00926876" w:rsidRPr="00926876" w:rsidRDefault="00926876" w:rsidP="00926876">
            <w:pPr>
              <w:rPr>
                <w:rFonts w:asciiTheme="minorHAnsi" w:hAnsiTheme="minorHAnsi" w:cs="Arial"/>
                <w:i/>
                <w:iCs/>
                <w:sz w:val="24"/>
                <w:lang w:val="en"/>
              </w:rPr>
            </w:pPr>
            <w:r w:rsidRPr="00926876">
              <w:rPr>
                <w:rFonts w:asciiTheme="minorHAnsi" w:hAnsiTheme="minorHAnsi" w:cs="Arial"/>
                <w:i/>
                <w:iCs/>
                <w:sz w:val="24"/>
                <w:lang w:val="en"/>
              </w:rPr>
              <w:t>Services for the development and implementation of a Business Plan and Fundraising Strategy for an IT Tool in Maritime Security</w:t>
            </w:r>
          </w:p>
          <w:p w14:paraId="336E97BB" w14:textId="2F8B0947" w:rsidR="00741D2D" w:rsidRPr="00263FD0" w:rsidRDefault="00741D2D" w:rsidP="00996FEA">
            <w:pPr>
              <w:rPr>
                <w:rFonts w:asciiTheme="minorHAnsi" w:hAnsiTheme="minorHAnsi" w:cs="Arial"/>
                <w:sz w:val="24"/>
                <w:lang w:val="en-GB"/>
              </w:rPr>
            </w:pPr>
          </w:p>
        </w:tc>
      </w:tr>
      <w:tr w:rsidR="008714BB" w:rsidRPr="00D4395A"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D4395A"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77777777"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that may be delivered under the contract (prices of firm items + max amount of purchase order items)</w:t>
            </w:r>
          </w:p>
        </w:tc>
      </w:tr>
      <w:tr w:rsidR="008714BB" w:rsidRPr="00D4395A" w14:paraId="2CFE4928" w14:textId="77777777" w:rsidTr="00926876">
        <w:trPr>
          <w:trHeight w:val="6270"/>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D4395A"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721CE6" w:rsidRDefault="002129B8" w:rsidP="002129B8">
                  <w:pPr>
                    <w:spacing w:before="120" w:after="120"/>
                    <w:rPr>
                      <w:rFonts w:asciiTheme="minorHAnsi" w:hAnsiTheme="minorHAnsi"/>
                      <w:b/>
                      <w:smallCaps/>
                      <w:sz w:val="22"/>
                      <w:szCs w:val="22"/>
                      <w:lang w:val="en-GB"/>
                    </w:rPr>
                  </w:pPr>
                  <w:r w:rsidRPr="00721CE6">
                    <w:rPr>
                      <w:rFonts w:asciiTheme="minorHAnsi" w:hAnsiTheme="minorHAnsi"/>
                      <w:b/>
                      <w:bCs/>
                      <w:smallCaps/>
                      <w:sz w:val="22"/>
                      <w:szCs w:val="22"/>
                      <w:lang w:val="en"/>
                    </w:rPr>
                    <w:t>Award date:</w:t>
                  </w:r>
                  <w:r w:rsidRPr="00721CE6">
                    <w:rPr>
                      <w:rFonts w:asciiTheme="minorHAnsi" w:hAnsiTheme="minorHAnsi"/>
                      <w:smallCaps/>
                      <w:sz w:val="22"/>
                      <w:szCs w:val="22"/>
                      <w:lang w:val="en"/>
                    </w:rPr>
                    <w:tab/>
                  </w:r>
                  <w:r w:rsidRPr="00721CE6">
                    <w:rPr>
                      <w:rFonts w:asciiTheme="minorHAnsi" w:hAnsiTheme="minorHAnsi"/>
                      <w:smallCaps/>
                      <w:sz w:val="22"/>
                      <w:szCs w:val="22"/>
                      <w:lang w:val="en"/>
                    </w:rPr>
                    <w:tab/>
                  </w:r>
                </w:p>
              </w:tc>
            </w:tr>
          </w:tbl>
          <w:p w14:paraId="38D1503A" w14:textId="77777777" w:rsidR="00495C01" w:rsidRPr="00721CE6" w:rsidRDefault="00495C01" w:rsidP="00495C01">
            <w:pPr>
              <w:rPr>
                <w:rFonts w:asciiTheme="minorHAnsi" w:hAnsiTheme="minorHAnsi" w:cs="Arial"/>
                <w:sz w:val="22"/>
                <w:szCs w:val="22"/>
                <w:lang w:val="en-GB"/>
              </w:rPr>
            </w:pPr>
          </w:p>
          <w:p w14:paraId="50FF8208" w14:textId="77777777" w:rsidR="00495C01" w:rsidRPr="00721CE6" w:rsidRDefault="00495C01" w:rsidP="00495C01">
            <w:pPr>
              <w:rPr>
                <w:rFonts w:asciiTheme="minorHAnsi" w:hAnsiTheme="minorHAnsi" w:cs="Arial"/>
                <w:sz w:val="22"/>
                <w:szCs w:val="22"/>
                <w:lang w:val="en-GB"/>
              </w:rPr>
            </w:pPr>
          </w:p>
          <w:p w14:paraId="752C5940" w14:textId="77777777" w:rsidR="00495C01" w:rsidRPr="00721CE6" w:rsidRDefault="00495C01" w:rsidP="00495C01">
            <w:pPr>
              <w:rPr>
                <w:rFonts w:asciiTheme="minorHAnsi" w:hAnsiTheme="minorHAnsi" w:cs="Arial"/>
                <w:sz w:val="22"/>
                <w:szCs w:val="22"/>
                <w:lang w:val="en-GB"/>
              </w:rPr>
            </w:pPr>
          </w:p>
          <w:p w14:paraId="4168DF1E" w14:textId="77777777" w:rsidR="00495C01" w:rsidRPr="00721CE6" w:rsidRDefault="00495C01" w:rsidP="00495C01">
            <w:pPr>
              <w:rPr>
                <w:rFonts w:asciiTheme="minorHAnsi" w:hAnsiTheme="minorHAnsi" w:cs="Arial"/>
                <w:sz w:val="22"/>
                <w:szCs w:val="22"/>
                <w:lang w:val="en-GB"/>
              </w:rPr>
            </w:pPr>
          </w:p>
          <w:p w14:paraId="72545F42" w14:textId="77777777" w:rsidR="00495C01" w:rsidRPr="00721CE6" w:rsidRDefault="00495C01" w:rsidP="00495C01">
            <w:pPr>
              <w:rPr>
                <w:rFonts w:asciiTheme="minorHAnsi" w:hAnsiTheme="minorHAnsi" w:cs="Arial"/>
                <w:sz w:val="22"/>
                <w:szCs w:val="22"/>
                <w:lang w:val="en-GB"/>
              </w:rPr>
            </w:pPr>
          </w:p>
          <w:p w14:paraId="28C34F09" w14:textId="77777777" w:rsidR="00495C01" w:rsidRPr="00721CE6" w:rsidRDefault="00495C01" w:rsidP="00495C01">
            <w:pPr>
              <w:rPr>
                <w:rFonts w:asciiTheme="minorHAnsi" w:hAnsiTheme="minorHAnsi" w:cs="Arial"/>
                <w:sz w:val="22"/>
                <w:szCs w:val="22"/>
                <w:lang w:val="en-GB"/>
              </w:rPr>
            </w:pPr>
          </w:p>
          <w:p w14:paraId="6F4446E8" w14:textId="77777777" w:rsidR="00495C01" w:rsidRPr="00721CE6"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721CE6" w:rsidRDefault="00554974" w:rsidP="00E36430">
            <w:pPr>
              <w:tabs>
                <w:tab w:val="right" w:pos="9356"/>
              </w:tabs>
              <w:rPr>
                <w:lang w:val="en-GB"/>
              </w:rPr>
            </w:pPr>
            <w:r w:rsidRPr="00721CE6">
              <w:rPr>
                <w:rFonts w:asciiTheme="minorHAnsi" w:hAnsiTheme="minorHAnsi"/>
                <w:sz w:val="22"/>
                <w:szCs w:val="22"/>
                <w:lang w:val="en"/>
              </w:rPr>
              <w:t xml:space="preserve">This contract is subject to the French Public Procurement Code in its latest version in force as enacted by </w:t>
            </w:r>
            <w:hyperlink r:id="rId8" w:history="1">
              <w:r w:rsidRPr="00721CE6">
                <w:rPr>
                  <w:rStyle w:val="Lienhypertexte"/>
                  <w:lang w:val="en"/>
                </w:rPr>
                <w:t>Order No. 2018-1074 issued on 26 November 2018</w:t>
              </w:r>
            </w:hyperlink>
            <w:r w:rsidRPr="00721CE6">
              <w:rPr>
                <w:rFonts w:asciiTheme="minorHAnsi" w:hAnsiTheme="minorHAnsi"/>
                <w:sz w:val="22"/>
                <w:szCs w:val="22"/>
                <w:lang w:val="en"/>
              </w:rPr>
              <w:t xml:space="preserve"> and its Implementation </w:t>
            </w:r>
            <w:hyperlink r:id="rId9" w:history="1">
              <w:r w:rsidRPr="00721CE6">
                <w:rPr>
                  <w:rStyle w:val="Lienhypertexte"/>
                  <w:lang w:val="en"/>
                </w:rPr>
                <w:t>Decree No. 2018-1075 issued on 3 December 2018</w:t>
              </w:r>
            </w:hyperlink>
            <w:r w:rsidRPr="00721CE6">
              <w:rPr>
                <w:rFonts w:asciiTheme="minorHAnsi" w:hAnsiTheme="minorHAnsi"/>
                <w:sz w:val="22"/>
                <w:szCs w:val="22"/>
                <w:lang w:val="en"/>
              </w:rPr>
              <w:t xml:space="preserve"> constituting the regulatory aspects of the Public Procurement Code (“CCP”).</w:t>
            </w:r>
          </w:p>
          <w:p w14:paraId="1A4E2F49" w14:textId="420A5618" w:rsidR="00554974" w:rsidRPr="00721CE6" w:rsidRDefault="00801ECC" w:rsidP="00801ECC">
            <w:pPr>
              <w:tabs>
                <w:tab w:val="left" w:pos="510"/>
                <w:tab w:val="left" w:pos="10977"/>
              </w:tabs>
              <w:spacing w:before="120"/>
              <w:ind w:right="83"/>
              <w:jc w:val="both"/>
              <w:rPr>
                <w:rFonts w:asciiTheme="minorHAnsi" w:hAnsiTheme="minorHAnsi"/>
                <w:sz w:val="22"/>
                <w:szCs w:val="22"/>
                <w:lang w:val="en-GB"/>
              </w:rPr>
            </w:pPr>
            <w:r w:rsidRPr="00721CE6">
              <w:rPr>
                <w:rFonts w:asciiTheme="minorHAnsi" w:hAnsiTheme="minorHAnsi"/>
                <w:sz w:val="22"/>
                <w:szCs w:val="22"/>
                <w:lang w:val="en"/>
              </w:rPr>
              <w:t xml:space="preserve">It is awarded by means of: </w:t>
            </w:r>
          </w:p>
          <w:p w14:paraId="600125CA" w14:textId="77777777" w:rsidR="00885A33" w:rsidRPr="00D4395A" w:rsidRDefault="00885A33" w:rsidP="00D4395A">
            <w:pPr>
              <w:tabs>
                <w:tab w:val="left" w:pos="510"/>
                <w:tab w:val="left" w:pos="10977"/>
              </w:tabs>
              <w:spacing w:before="120"/>
              <w:ind w:right="83"/>
              <w:jc w:val="both"/>
              <w:rPr>
                <w:rFonts w:asciiTheme="minorHAnsi" w:hAnsiTheme="minorHAnsi"/>
                <w:sz w:val="22"/>
                <w:szCs w:val="22"/>
                <w:lang w:val="en"/>
              </w:rPr>
            </w:pPr>
            <w:r w:rsidRPr="00D4395A">
              <w:rPr>
                <w:rFonts w:asciiTheme="minorHAnsi" w:hAnsiTheme="minorHAnsi"/>
                <w:sz w:val="22"/>
                <w:szCs w:val="22"/>
                <w:lang w:val="en"/>
              </w:rPr>
              <w:t>open tender in application of Articles L. 2124-2, R. 2161-2, R. 2161-3, R. 2161-4 and R. 2161-5 of CCP</w:t>
            </w:r>
            <w:r w:rsidRPr="00D4395A" w:rsidDel="00463A79">
              <w:rPr>
                <w:rFonts w:asciiTheme="minorHAnsi" w:hAnsiTheme="minorHAnsi"/>
                <w:sz w:val="22"/>
                <w:szCs w:val="22"/>
                <w:lang w:val="en"/>
              </w:rPr>
              <w:t xml:space="preserve"> </w:t>
            </w:r>
          </w:p>
          <w:p w14:paraId="012CC13F" w14:textId="0CA08E40" w:rsidR="00707B69" w:rsidRPr="00B4244A" w:rsidRDefault="00707B69" w:rsidP="00926876">
            <w:pPr>
              <w:tabs>
                <w:tab w:val="left" w:pos="510"/>
                <w:tab w:val="left" w:pos="10977"/>
              </w:tabs>
              <w:spacing w:before="120"/>
              <w:ind w:right="83"/>
              <w:jc w:val="both"/>
              <w:rPr>
                <w:rFonts w:asciiTheme="minorHAnsi" w:hAnsiTheme="minorHAnsi"/>
                <w:sz w:val="22"/>
                <w:szCs w:val="22"/>
                <w:lang w:val="en-GB"/>
              </w:rPr>
            </w:pPr>
          </w:p>
        </w:tc>
      </w:tr>
    </w:tbl>
    <w:p w14:paraId="32495102" w14:textId="047E6D99"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bookmarkStart w:id="3" w:name="_GoBack"/>
        <w:bookmarkEnd w:id="3"/>
        <w:p w14:paraId="3C4CE5E4" w14:textId="1C851337" w:rsidR="007A3E9F"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22434785" w:history="1">
            <w:r w:rsidR="007A3E9F" w:rsidRPr="00005503">
              <w:rPr>
                <w:rStyle w:val="Lienhypertexte"/>
                <w:b/>
                <w:bCs/>
                <w:caps/>
                <w:noProof/>
                <w:lang w:val="en"/>
              </w:rPr>
              <w:t>special conditions – commitment procedure</w:t>
            </w:r>
            <w:r w:rsidR="007A3E9F">
              <w:rPr>
                <w:noProof/>
                <w:webHidden/>
              </w:rPr>
              <w:tab/>
            </w:r>
            <w:r w:rsidR="007A3E9F">
              <w:rPr>
                <w:noProof/>
                <w:webHidden/>
              </w:rPr>
              <w:fldChar w:fldCharType="begin"/>
            </w:r>
            <w:r w:rsidR="007A3E9F">
              <w:rPr>
                <w:noProof/>
                <w:webHidden/>
              </w:rPr>
              <w:instrText xml:space="preserve"> PAGEREF _Toc222434785 \h </w:instrText>
            </w:r>
            <w:r w:rsidR="007A3E9F">
              <w:rPr>
                <w:noProof/>
                <w:webHidden/>
              </w:rPr>
            </w:r>
            <w:r w:rsidR="007A3E9F">
              <w:rPr>
                <w:noProof/>
                <w:webHidden/>
              </w:rPr>
              <w:fldChar w:fldCharType="separate"/>
            </w:r>
            <w:r w:rsidR="007A3E9F">
              <w:rPr>
                <w:noProof/>
                <w:webHidden/>
              </w:rPr>
              <w:t>5</w:t>
            </w:r>
            <w:r w:rsidR="007A3E9F">
              <w:rPr>
                <w:noProof/>
                <w:webHidden/>
              </w:rPr>
              <w:fldChar w:fldCharType="end"/>
            </w:r>
          </w:hyperlink>
        </w:p>
        <w:p w14:paraId="6D1C4088" w14:textId="4D0F48AC" w:rsidR="007A3E9F" w:rsidRDefault="007A3E9F">
          <w:pPr>
            <w:pStyle w:val="TM1"/>
            <w:tabs>
              <w:tab w:val="left" w:pos="1540"/>
              <w:tab w:val="right" w:leader="dot" w:pos="9736"/>
            </w:tabs>
            <w:rPr>
              <w:rFonts w:asciiTheme="minorHAnsi" w:eastAsiaTheme="minorEastAsia" w:hAnsiTheme="minorHAnsi" w:cstheme="minorBidi"/>
              <w:noProof/>
              <w:sz w:val="22"/>
              <w:szCs w:val="22"/>
            </w:rPr>
          </w:pPr>
          <w:hyperlink w:anchor="_Toc222434786" w:history="1">
            <w:r w:rsidRPr="00005503">
              <w:rPr>
                <w:rStyle w:val="Lienhypertexte"/>
                <w:b/>
                <w:caps/>
                <w:noProof/>
              </w:rPr>
              <w:t>ARTICLE 1:</w:t>
            </w:r>
            <w:r>
              <w:rPr>
                <w:rFonts w:asciiTheme="minorHAnsi" w:eastAsiaTheme="minorEastAsia" w:hAnsiTheme="minorHAnsi" w:cstheme="minorBidi"/>
                <w:noProof/>
                <w:sz w:val="22"/>
                <w:szCs w:val="22"/>
              </w:rPr>
              <w:tab/>
            </w:r>
            <w:r w:rsidRPr="00005503">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_Toc222434786 \h </w:instrText>
            </w:r>
            <w:r>
              <w:rPr>
                <w:noProof/>
                <w:webHidden/>
              </w:rPr>
            </w:r>
            <w:r>
              <w:rPr>
                <w:noProof/>
                <w:webHidden/>
              </w:rPr>
              <w:fldChar w:fldCharType="separate"/>
            </w:r>
            <w:r>
              <w:rPr>
                <w:noProof/>
                <w:webHidden/>
              </w:rPr>
              <w:t>6</w:t>
            </w:r>
            <w:r>
              <w:rPr>
                <w:noProof/>
                <w:webHidden/>
              </w:rPr>
              <w:fldChar w:fldCharType="end"/>
            </w:r>
          </w:hyperlink>
        </w:p>
        <w:p w14:paraId="6FE4800A" w14:textId="70C93BB7" w:rsidR="007A3E9F" w:rsidRDefault="007A3E9F">
          <w:pPr>
            <w:pStyle w:val="TM1"/>
            <w:tabs>
              <w:tab w:val="left" w:pos="1540"/>
              <w:tab w:val="right" w:leader="dot" w:pos="9736"/>
            </w:tabs>
            <w:rPr>
              <w:rFonts w:asciiTheme="minorHAnsi" w:eastAsiaTheme="minorEastAsia" w:hAnsiTheme="minorHAnsi" w:cstheme="minorBidi"/>
              <w:noProof/>
              <w:sz w:val="22"/>
              <w:szCs w:val="22"/>
            </w:rPr>
          </w:pPr>
          <w:hyperlink w:anchor="_Toc222434787" w:history="1">
            <w:r w:rsidRPr="00005503">
              <w:rPr>
                <w:rStyle w:val="Lienhypertexte"/>
                <w:b/>
                <w:caps/>
                <w:noProof/>
              </w:rPr>
              <w:t>ARTICLE 2:</w:t>
            </w:r>
            <w:r>
              <w:rPr>
                <w:rFonts w:asciiTheme="minorHAnsi" w:eastAsiaTheme="minorEastAsia" w:hAnsiTheme="minorHAnsi" w:cstheme="minorBidi"/>
                <w:noProof/>
                <w:sz w:val="22"/>
                <w:szCs w:val="22"/>
              </w:rPr>
              <w:tab/>
            </w:r>
            <w:r w:rsidRPr="00005503">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_Toc222434787 \h </w:instrText>
            </w:r>
            <w:r>
              <w:rPr>
                <w:noProof/>
                <w:webHidden/>
              </w:rPr>
            </w:r>
            <w:r>
              <w:rPr>
                <w:noProof/>
                <w:webHidden/>
              </w:rPr>
              <w:fldChar w:fldCharType="separate"/>
            </w:r>
            <w:r>
              <w:rPr>
                <w:noProof/>
                <w:webHidden/>
              </w:rPr>
              <w:t>6</w:t>
            </w:r>
            <w:r>
              <w:rPr>
                <w:noProof/>
                <w:webHidden/>
              </w:rPr>
              <w:fldChar w:fldCharType="end"/>
            </w:r>
          </w:hyperlink>
        </w:p>
        <w:p w14:paraId="2C10E95C" w14:textId="43475614" w:rsidR="007A3E9F" w:rsidRDefault="007A3E9F">
          <w:pPr>
            <w:pStyle w:val="TM1"/>
            <w:tabs>
              <w:tab w:val="left" w:pos="1540"/>
              <w:tab w:val="right" w:leader="dot" w:pos="9736"/>
            </w:tabs>
            <w:rPr>
              <w:rFonts w:asciiTheme="minorHAnsi" w:eastAsiaTheme="minorEastAsia" w:hAnsiTheme="minorHAnsi" w:cstheme="minorBidi"/>
              <w:noProof/>
              <w:sz w:val="22"/>
              <w:szCs w:val="22"/>
            </w:rPr>
          </w:pPr>
          <w:hyperlink w:anchor="_Toc222434788" w:history="1">
            <w:r w:rsidRPr="00005503">
              <w:rPr>
                <w:rStyle w:val="Lienhypertexte"/>
                <w:b/>
                <w:caps/>
                <w:noProof/>
              </w:rPr>
              <w:t>ARTICLE 3:</w:t>
            </w:r>
            <w:r>
              <w:rPr>
                <w:rFonts w:asciiTheme="minorHAnsi" w:eastAsiaTheme="minorEastAsia" w:hAnsiTheme="minorHAnsi" w:cstheme="minorBidi"/>
                <w:noProof/>
                <w:sz w:val="22"/>
                <w:szCs w:val="22"/>
              </w:rPr>
              <w:tab/>
            </w:r>
            <w:r w:rsidRPr="00005503">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_Toc222434788 \h </w:instrText>
            </w:r>
            <w:r>
              <w:rPr>
                <w:noProof/>
                <w:webHidden/>
              </w:rPr>
            </w:r>
            <w:r>
              <w:rPr>
                <w:noProof/>
                <w:webHidden/>
              </w:rPr>
              <w:fldChar w:fldCharType="separate"/>
            </w:r>
            <w:r>
              <w:rPr>
                <w:noProof/>
                <w:webHidden/>
              </w:rPr>
              <w:t>7</w:t>
            </w:r>
            <w:r>
              <w:rPr>
                <w:noProof/>
                <w:webHidden/>
              </w:rPr>
              <w:fldChar w:fldCharType="end"/>
            </w:r>
          </w:hyperlink>
        </w:p>
        <w:p w14:paraId="1FD52D4A" w14:textId="37AB8EE1" w:rsidR="007A3E9F" w:rsidRDefault="007A3E9F">
          <w:pPr>
            <w:pStyle w:val="TM2"/>
            <w:rPr>
              <w:noProof/>
            </w:rPr>
          </w:pPr>
          <w:hyperlink w:anchor="_Toc222434789" w:history="1">
            <w:r w:rsidRPr="00005503">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_Toc222434789 \h </w:instrText>
            </w:r>
            <w:r>
              <w:rPr>
                <w:noProof/>
                <w:webHidden/>
              </w:rPr>
            </w:r>
            <w:r>
              <w:rPr>
                <w:noProof/>
                <w:webHidden/>
              </w:rPr>
              <w:fldChar w:fldCharType="separate"/>
            </w:r>
            <w:r>
              <w:rPr>
                <w:noProof/>
                <w:webHidden/>
              </w:rPr>
              <w:t>7</w:t>
            </w:r>
            <w:r>
              <w:rPr>
                <w:noProof/>
                <w:webHidden/>
              </w:rPr>
              <w:fldChar w:fldCharType="end"/>
            </w:r>
          </w:hyperlink>
        </w:p>
        <w:p w14:paraId="50373291" w14:textId="474EB421" w:rsidR="007A3E9F" w:rsidRDefault="007A3E9F">
          <w:pPr>
            <w:pStyle w:val="TM2"/>
            <w:rPr>
              <w:noProof/>
            </w:rPr>
          </w:pPr>
          <w:hyperlink w:anchor="_Toc222434790" w:history="1">
            <w:r w:rsidRPr="00005503">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_Toc222434790 \h </w:instrText>
            </w:r>
            <w:r>
              <w:rPr>
                <w:noProof/>
                <w:webHidden/>
              </w:rPr>
            </w:r>
            <w:r>
              <w:rPr>
                <w:noProof/>
                <w:webHidden/>
              </w:rPr>
              <w:fldChar w:fldCharType="separate"/>
            </w:r>
            <w:r>
              <w:rPr>
                <w:noProof/>
                <w:webHidden/>
              </w:rPr>
              <w:t>7</w:t>
            </w:r>
            <w:r>
              <w:rPr>
                <w:noProof/>
                <w:webHidden/>
              </w:rPr>
              <w:fldChar w:fldCharType="end"/>
            </w:r>
          </w:hyperlink>
        </w:p>
        <w:p w14:paraId="709BD7D7" w14:textId="17E8DC41" w:rsidR="007A3E9F" w:rsidRDefault="007A3E9F">
          <w:pPr>
            <w:pStyle w:val="TM1"/>
            <w:tabs>
              <w:tab w:val="left" w:pos="1540"/>
              <w:tab w:val="right" w:leader="dot" w:pos="9736"/>
            </w:tabs>
            <w:rPr>
              <w:rFonts w:asciiTheme="minorHAnsi" w:eastAsiaTheme="minorEastAsia" w:hAnsiTheme="minorHAnsi" w:cstheme="minorBidi"/>
              <w:noProof/>
              <w:sz w:val="22"/>
              <w:szCs w:val="22"/>
            </w:rPr>
          </w:pPr>
          <w:hyperlink w:anchor="_Toc222434791" w:history="1">
            <w:r w:rsidRPr="00005503">
              <w:rPr>
                <w:rStyle w:val="Lienhypertexte"/>
                <w:b/>
                <w:caps/>
                <w:noProof/>
              </w:rPr>
              <w:t>ARTICLE 4:</w:t>
            </w:r>
            <w:r>
              <w:rPr>
                <w:rFonts w:asciiTheme="minorHAnsi" w:eastAsiaTheme="minorEastAsia" w:hAnsiTheme="minorHAnsi" w:cstheme="minorBidi"/>
                <w:noProof/>
                <w:sz w:val="22"/>
                <w:szCs w:val="22"/>
              </w:rPr>
              <w:tab/>
            </w:r>
            <w:r w:rsidRPr="00005503">
              <w:rPr>
                <w:rStyle w:val="Lienhypertexte"/>
                <w:b/>
                <w:bCs/>
                <w:caps/>
                <w:noProof/>
                <w:lang w:val="en"/>
              </w:rPr>
              <w:t>Financial provisions</w:t>
            </w:r>
            <w:r>
              <w:rPr>
                <w:noProof/>
                <w:webHidden/>
              </w:rPr>
              <w:tab/>
            </w:r>
            <w:r>
              <w:rPr>
                <w:noProof/>
                <w:webHidden/>
              </w:rPr>
              <w:fldChar w:fldCharType="begin"/>
            </w:r>
            <w:r>
              <w:rPr>
                <w:noProof/>
                <w:webHidden/>
              </w:rPr>
              <w:instrText xml:space="preserve"> PAGEREF _Toc222434791 \h </w:instrText>
            </w:r>
            <w:r>
              <w:rPr>
                <w:noProof/>
                <w:webHidden/>
              </w:rPr>
            </w:r>
            <w:r>
              <w:rPr>
                <w:noProof/>
                <w:webHidden/>
              </w:rPr>
              <w:fldChar w:fldCharType="separate"/>
            </w:r>
            <w:r>
              <w:rPr>
                <w:noProof/>
                <w:webHidden/>
              </w:rPr>
              <w:t>7</w:t>
            </w:r>
            <w:r>
              <w:rPr>
                <w:noProof/>
                <w:webHidden/>
              </w:rPr>
              <w:fldChar w:fldCharType="end"/>
            </w:r>
          </w:hyperlink>
        </w:p>
        <w:p w14:paraId="25B433EA" w14:textId="4FEA9F6E" w:rsidR="007A3E9F" w:rsidRDefault="007A3E9F">
          <w:pPr>
            <w:pStyle w:val="TM2"/>
            <w:rPr>
              <w:noProof/>
            </w:rPr>
          </w:pPr>
          <w:hyperlink w:anchor="_Toc222434792" w:history="1">
            <w:r w:rsidRPr="00005503">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_Toc222434792 \h </w:instrText>
            </w:r>
            <w:r>
              <w:rPr>
                <w:noProof/>
                <w:webHidden/>
              </w:rPr>
            </w:r>
            <w:r>
              <w:rPr>
                <w:noProof/>
                <w:webHidden/>
              </w:rPr>
              <w:fldChar w:fldCharType="separate"/>
            </w:r>
            <w:r>
              <w:rPr>
                <w:noProof/>
                <w:webHidden/>
              </w:rPr>
              <w:t>7</w:t>
            </w:r>
            <w:r>
              <w:rPr>
                <w:noProof/>
                <w:webHidden/>
              </w:rPr>
              <w:fldChar w:fldCharType="end"/>
            </w:r>
          </w:hyperlink>
        </w:p>
        <w:p w14:paraId="0D386590" w14:textId="3CB967ED" w:rsidR="007A3E9F" w:rsidRDefault="007A3E9F">
          <w:pPr>
            <w:pStyle w:val="TM2"/>
            <w:rPr>
              <w:noProof/>
            </w:rPr>
          </w:pPr>
          <w:hyperlink w:anchor="_Toc222434793" w:history="1">
            <w:r w:rsidRPr="00005503">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_Toc222434793 \h </w:instrText>
            </w:r>
            <w:r>
              <w:rPr>
                <w:noProof/>
                <w:webHidden/>
              </w:rPr>
            </w:r>
            <w:r>
              <w:rPr>
                <w:noProof/>
                <w:webHidden/>
              </w:rPr>
              <w:fldChar w:fldCharType="separate"/>
            </w:r>
            <w:r>
              <w:rPr>
                <w:noProof/>
                <w:webHidden/>
              </w:rPr>
              <w:t>7</w:t>
            </w:r>
            <w:r>
              <w:rPr>
                <w:noProof/>
                <w:webHidden/>
              </w:rPr>
              <w:fldChar w:fldCharType="end"/>
            </w:r>
          </w:hyperlink>
        </w:p>
        <w:p w14:paraId="479CF8B7" w14:textId="0DDA02D2" w:rsidR="007A3E9F" w:rsidRDefault="007A3E9F">
          <w:pPr>
            <w:pStyle w:val="TM2"/>
            <w:rPr>
              <w:noProof/>
            </w:rPr>
          </w:pPr>
          <w:hyperlink w:anchor="_Toc222434794" w:history="1">
            <w:r w:rsidRPr="00005503">
              <w:rPr>
                <w:rStyle w:val="Lienhypertexte"/>
                <w:rFonts w:cstheme="minorHAnsi"/>
                <w:noProof/>
                <w:lang w:val="en"/>
              </w:rPr>
              <w:t>Advance</w:t>
            </w:r>
            <w:r>
              <w:rPr>
                <w:noProof/>
                <w:webHidden/>
              </w:rPr>
              <w:tab/>
            </w:r>
            <w:r>
              <w:rPr>
                <w:noProof/>
                <w:webHidden/>
              </w:rPr>
              <w:fldChar w:fldCharType="begin"/>
            </w:r>
            <w:r>
              <w:rPr>
                <w:noProof/>
                <w:webHidden/>
              </w:rPr>
              <w:instrText xml:space="preserve"> PAGEREF _Toc222434794 \h </w:instrText>
            </w:r>
            <w:r>
              <w:rPr>
                <w:noProof/>
                <w:webHidden/>
              </w:rPr>
            </w:r>
            <w:r>
              <w:rPr>
                <w:noProof/>
                <w:webHidden/>
              </w:rPr>
              <w:fldChar w:fldCharType="separate"/>
            </w:r>
            <w:r>
              <w:rPr>
                <w:noProof/>
                <w:webHidden/>
              </w:rPr>
              <w:t>7</w:t>
            </w:r>
            <w:r>
              <w:rPr>
                <w:noProof/>
                <w:webHidden/>
              </w:rPr>
              <w:fldChar w:fldCharType="end"/>
            </w:r>
          </w:hyperlink>
        </w:p>
        <w:p w14:paraId="6BFE4F2E" w14:textId="5E660966" w:rsidR="007A3E9F" w:rsidRDefault="007A3E9F">
          <w:pPr>
            <w:pStyle w:val="TM2"/>
            <w:rPr>
              <w:noProof/>
            </w:rPr>
          </w:pPr>
          <w:hyperlink w:anchor="_Toc222434795" w:history="1">
            <w:r w:rsidRPr="00005503">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_Toc222434795 \h </w:instrText>
            </w:r>
            <w:r>
              <w:rPr>
                <w:noProof/>
                <w:webHidden/>
              </w:rPr>
            </w:r>
            <w:r>
              <w:rPr>
                <w:noProof/>
                <w:webHidden/>
              </w:rPr>
              <w:fldChar w:fldCharType="separate"/>
            </w:r>
            <w:r>
              <w:rPr>
                <w:noProof/>
                <w:webHidden/>
              </w:rPr>
              <w:t>7</w:t>
            </w:r>
            <w:r>
              <w:rPr>
                <w:noProof/>
                <w:webHidden/>
              </w:rPr>
              <w:fldChar w:fldCharType="end"/>
            </w:r>
          </w:hyperlink>
        </w:p>
        <w:p w14:paraId="16309B96" w14:textId="274506D5" w:rsidR="007A3E9F" w:rsidRDefault="007A3E9F">
          <w:pPr>
            <w:pStyle w:val="TM2"/>
            <w:rPr>
              <w:noProof/>
            </w:rPr>
          </w:pPr>
          <w:hyperlink w:anchor="_Toc222434796" w:history="1">
            <w:r w:rsidRPr="00005503">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_Toc222434796 \h </w:instrText>
            </w:r>
            <w:r>
              <w:rPr>
                <w:noProof/>
                <w:webHidden/>
              </w:rPr>
            </w:r>
            <w:r>
              <w:rPr>
                <w:noProof/>
                <w:webHidden/>
              </w:rPr>
              <w:fldChar w:fldCharType="separate"/>
            </w:r>
            <w:r>
              <w:rPr>
                <w:noProof/>
                <w:webHidden/>
              </w:rPr>
              <w:t>8</w:t>
            </w:r>
            <w:r>
              <w:rPr>
                <w:noProof/>
                <w:webHidden/>
              </w:rPr>
              <w:fldChar w:fldCharType="end"/>
            </w:r>
          </w:hyperlink>
        </w:p>
        <w:p w14:paraId="61CD9757" w14:textId="51E4632E" w:rsidR="007A3E9F" w:rsidRDefault="007A3E9F">
          <w:pPr>
            <w:pStyle w:val="TM2"/>
            <w:rPr>
              <w:noProof/>
            </w:rPr>
          </w:pPr>
          <w:hyperlink w:anchor="_Toc222434797" w:history="1">
            <w:r w:rsidRPr="00005503">
              <w:rPr>
                <w:rStyle w:val="Lienhypertexte"/>
                <w:noProof/>
                <w:lang w:val="en"/>
              </w:rPr>
              <w:t>Presentation of payment demands</w:t>
            </w:r>
            <w:r>
              <w:rPr>
                <w:noProof/>
                <w:webHidden/>
              </w:rPr>
              <w:tab/>
            </w:r>
            <w:r>
              <w:rPr>
                <w:noProof/>
                <w:webHidden/>
              </w:rPr>
              <w:fldChar w:fldCharType="begin"/>
            </w:r>
            <w:r>
              <w:rPr>
                <w:noProof/>
                <w:webHidden/>
              </w:rPr>
              <w:instrText xml:space="preserve"> PAGEREF _Toc222434797 \h </w:instrText>
            </w:r>
            <w:r>
              <w:rPr>
                <w:noProof/>
                <w:webHidden/>
              </w:rPr>
            </w:r>
            <w:r>
              <w:rPr>
                <w:noProof/>
                <w:webHidden/>
              </w:rPr>
              <w:fldChar w:fldCharType="separate"/>
            </w:r>
            <w:r>
              <w:rPr>
                <w:noProof/>
                <w:webHidden/>
              </w:rPr>
              <w:t>8</w:t>
            </w:r>
            <w:r>
              <w:rPr>
                <w:noProof/>
                <w:webHidden/>
              </w:rPr>
              <w:fldChar w:fldCharType="end"/>
            </w:r>
          </w:hyperlink>
        </w:p>
        <w:p w14:paraId="2733DA3F" w14:textId="69B63219" w:rsidR="007A3E9F" w:rsidRDefault="007A3E9F">
          <w:pPr>
            <w:pStyle w:val="TM2"/>
            <w:rPr>
              <w:noProof/>
            </w:rPr>
          </w:pPr>
          <w:hyperlink w:anchor="_Toc222434798" w:history="1">
            <w:r w:rsidRPr="00005503">
              <w:rPr>
                <w:rStyle w:val="Lienhypertexte"/>
                <w:noProof/>
                <w:lang w:val="en"/>
              </w:rPr>
              <w:t>Bank transfer</w:t>
            </w:r>
            <w:r>
              <w:rPr>
                <w:noProof/>
                <w:webHidden/>
              </w:rPr>
              <w:tab/>
            </w:r>
            <w:r>
              <w:rPr>
                <w:noProof/>
                <w:webHidden/>
              </w:rPr>
              <w:fldChar w:fldCharType="begin"/>
            </w:r>
            <w:r>
              <w:rPr>
                <w:noProof/>
                <w:webHidden/>
              </w:rPr>
              <w:instrText xml:space="preserve"> PAGEREF _Toc222434798 \h </w:instrText>
            </w:r>
            <w:r>
              <w:rPr>
                <w:noProof/>
                <w:webHidden/>
              </w:rPr>
            </w:r>
            <w:r>
              <w:rPr>
                <w:noProof/>
                <w:webHidden/>
              </w:rPr>
              <w:fldChar w:fldCharType="separate"/>
            </w:r>
            <w:r>
              <w:rPr>
                <w:noProof/>
                <w:webHidden/>
              </w:rPr>
              <w:t>9</w:t>
            </w:r>
            <w:r>
              <w:rPr>
                <w:noProof/>
                <w:webHidden/>
              </w:rPr>
              <w:fldChar w:fldCharType="end"/>
            </w:r>
          </w:hyperlink>
        </w:p>
        <w:p w14:paraId="0B485D1C" w14:textId="3FB2B89B" w:rsidR="007A3E9F" w:rsidRDefault="007A3E9F">
          <w:pPr>
            <w:pStyle w:val="TM2"/>
            <w:rPr>
              <w:noProof/>
            </w:rPr>
          </w:pPr>
          <w:hyperlink w:anchor="_Toc222434799" w:history="1">
            <w:r w:rsidRPr="00005503">
              <w:rPr>
                <w:rStyle w:val="Lienhypertexte"/>
                <w:noProof/>
                <w:lang w:val="en"/>
              </w:rPr>
              <w:t>Value added tax (VAT)</w:t>
            </w:r>
            <w:r>
              <w:rPr>
                <w:noProof/>
                <w:webHidden/>
              </w:rPr>
              <w:tab/>
            </w:r>
            <w:r>
              <w:rPr>
                <w:noProof/>
                <w:webHidden/>
              </w:rPr>
              <w:fldChar w:fldCharType="begin"/>
            </w:r>
            <w:r>
              <w:rPr>
                <w:noProof/>
                <w:webHidden/>
              </w:rPr>
              <w:instrText xml:space="preserve"> PAGEREF _Toc222434799 \h </w:instrText>
            </w:r>
            <w:r>
              <w:rPr>
                <w:noProof/>
                <w:webHidden/>
              </w:rPr>
            </w:r>
            <w:r>
              <w:rPr>
                <w:noProof/>
                <w:webHidden/>
              </w:rPr>
              <w:fldChar w:fldCharType="separate"/>
            </w:r>
            <w:r>
              <w:rPr>
                <w:noProof/>
                <w:webHidden/>
              </w:rPr>
              <w:t>9</w:t>
            </w:r>
            <w:r>
              <w:rPr>
                <w:noProof/>
                <w:webHidden/>
              </w:rPr>
              <w:fldChar w:fldCharType="end"/>
            </w:r>
          </w:hyperlink>
        </w:p>
        <w:p w14:paraId="7228B3D1" w14:textId="5D5C9891" w:rsidR="007A3E9F" w:rsidRDefault="007A3E9F">
          <w:pPr>
            <w:pStyle w:val="TM2"/>
            <w:rPr>
              <w:noProof/>
            </w:rPr>
          </w:pPr>
          <w:hyperlink w:anchor="_Toc222434800" w:history="1">
            <w:r w:rsidRPr="00005503">
              <w:rPr>
                <w:rStyle w:val="Lienhypertexte"/>
                <w:noProof/>
                <w:lang w:val="en"/>
              </w:rPr>
              <w:t>Taxes and duties</w:t>
            </w:r>
            <w:r>
              <w:rPr>
                <w:noProof/>
                <w:webHidden/>
              </w:rPr>
              <w:tab/>
            </w:r>
            <w:r>
              <w:rPr>
                <w:noProof/>
                <w:webHidden/>
              </w:rPr>
              <w:fldChar w:fldCharType="begin"/>
            </w:r>
            <w:r>
              <w:rPr>
                <w:noProof/>
                <w:webHidden/>
              </w:rPr>
              <w:instrText xml:space="preserve"> PAGEREF _Toc222434800 \h </w:instrText>
            </w:r>
            <w:r>
              <w:rPr>
                <w:noProof/>
                <w:webHidden/>
              </w:rPr>
            </w:r>
            <w:r>
              <w:rPr>
                <w:noProof/>
                <w:webHidden/>
              </w:rPr>
              <w:fldChar w:fldCharType="separate"/>
            </w:r>
            <w:r>
              <w:rPr>
                <w:noProof/>
                <w:webHidden/>
              </w:rPr>
              <w:t>10</w:t>
            </w:r>
            <w:r>
              <w:rPr>
                <w:noProof/>
                <w:webHidden/>
              </w:rPr>
              <w:fldChar w:fldCharType="end"/>
            </w:r>
          </w:hyperlink>
        </w:p>
        <w:p w14:paraId="1E873F0E" w14:textId="0315319D" w:rsidR="007A3E9F" w:rsidRDefault="007A3E9F">
          <w:pPr>
            <w:pStyle w:val="TM1"/>
            <w:tabs>
              <w:tab w:val="left" w:pos="1540"/>
              <w:tab w:val="right" w:leader="dot" w:pos="9736"/>
            </w:tabs>
            <w:rPr>
              <w:rFonts w:asciiTheme="minorHAnsi" w:eastAsiaTheme="minorEastAsia" w:hAnsiTheme="minorHAnsi" w:cstheme="minorBidi"/>
              <w:noProof/>
              <w:sz w:val="22"/>
              <w:szCs w:val="22"/>
            </w:rPr>
          </w:pPr>
          <w:hyperlink w:anchor="_Toc222434801" w:history="1">
            <w:r w:rsidRPr="00005503">
              <w:rPr>
                <w:rStyle w:val="Lienhypertexte"/>
                <w:b/>
                <w:caps/>
                <w:noProof/>
              </w:rPr>
              <w:t>ARTICLE 5:</w:t>
            </w:r>
            <w:r>
              <w:rPr>
                <w:rFonts w:asciiTheme="minorHAnsi" w:eastAsiaTheme="minorEastAsia" w:hAnsiTheme="minorHAnsi" w:cstheme="minorBidi"/>
                <w:noProof/>
                <w:sz w:val="22"/>
                <w:szCs w:val="22"/>
              </w:rPr>
              <w:tab/>
            </w:r>
            <w:r w:rsidRPr="00005503">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_Toc222434801 \h </w:instrText>
            </w:r>
            <w:r>
              <w:rPr>
                <w:noProof/>
                <w:webHidden/>
              </w:rPr>
            </w:r>
            <w:r>
              <w:rPr>
                <w:noProof/>
                <w:webHidden/>
              </w:rPr>
              <w:fldChar w:fldCharType="separate"/>
            </w:r>
            <w:r>
              <w:rPr>
                <w:noProof/>
                <w:webHidden/>
              </w:rPr>
              <w:t>10</w:t>
            </w:r>
            <w:r>
              <w:rPr>
                <w:noProof/>
                <w:webHidden/>
              </w:rPr>
              <w:fldChar w:fldCharType="end"/>
            </w:r>
          </w:hyperlink>
        </w:p>
        <w:p w14:paraId="458AC5BE" w14:textId="6FF64205" w:rsidR="007A3E9F" w:rsidRDefault="007A3E9F">
          <w:pPr>
            <w:pStyle w:val="TM2"/>
            <w:rPr>
              <w:noProof/>
            </w:rPr>
          </w:pPr>
          <w:hyperlink w:anchor="_Toc222434802" w:history="1">
            <w:r w:rsidRPr="00005503">
              <w:rPr>
                <w:rStyle w:val="Lienhypertexte"/>
                <w:noProof/>
                <w:lang w:val="en"/>
              </w:rPr>
              <w:t>Inspection activities</w:t>
            </w:r>
            <w:r>
              <w:rPr>
                <w:noProof/>
                <w:webHidden/>
              </w:rPr>
              <w:tab/>
            </w:r>
            <w:r>
              <w:rPr>
                <w:noProof/>
                <w:webHidden/>
              </w:rPr>
              <w:fldChar w:fldCharType="begin"/>
            </w:r>
            <w:r>
              <w:rPr>
                <w:noProof/>
                <w:webHidden/>
              </w:rPr>
              <w:instrText xml:space="preserve"> PAGEREF _Toc222434802 \h </w:instrText>
            </w:r>
            <w:r>
              <w:rPr>
                <w:noProof/>
                <w:webHidden/>
              </w:rPr>
            </w:r>
            <w:r>
              <w:rPr>
                <w:noProof/>
                <w:webHidden/>
              </w:rPr>
              <w:fldChar w:fldCharType="separate"/>
            </w:r>
            <w:r>
              <w:rPr>
                <w:noProof/>
                <w:webHidden/>
              </w:rPr>
              <w:t>10</w:t>
            </w:r>
            <w:r>
              <w:rPr>
                <w:noProof/>
                <w:webHidden/>
              </w:rPr>
              <w:fldChar w:fldCharType="end"/>
            </w:r>
          </w:hyperlink>
        </w:p>
        <w:p w14:paraId="77D0D2B3" w14:textId="3BE3B8D1" w:rsidR="007A3E9F" w:rsidRDefault="007A3E9F">
          <w:pPr>
            <w:pStyle w:val="TM2"/>
            <w:rPr>
              <w:noProof/>
            </w:rPr>
          </w:pPr>
          <w:hyperlink w:anchor="_Toc222434803" w:history="1">
            <w:r w:rsidRPr="00005503">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_Toc222434803 \h </w:instrText>
            </w:r>
            <w:r>
              <w:rPr>
                <w:noProof/>
                <w:webHidden/>
              </w:rPr>
            </w:r>
            <w:r>
              <w:rPr>
                <w:noProof/>
                <w:webHidden/>
              </w:rPr>
              <w:fldChar w:fldCharType="separate"/>
            </w:r>
            <w:r>
              <w:rPr>
                <w:noProof/>
                <w:webHidden/>
              </w:rPr>
              <w:t>10</w:t>
            </w:r>
            <w:r>
              <w:rPr>
                <w:noProof/>
                <w:webHidden/>
              </w:rPr>
              <w:fldChar w:fldCharType="end"/>
            </w:r>
          </w:hyperlink>
        </w:p>
        <w:p w14:paraId="21302493" w14:textId="6DD0B821" w:rsidR="007A3E9F" w:rsidRDefault="007A3E9F">
          <w:pPr>
            <w:pStyle w:val="TM1"/>
            <w:tabs>
              <w:tab w:val="left" w:pos="1540"/>
              <w:tab w:val="right" w:leader="dot" w:pos="9736"/>
            </w:tabs>
            <w:rPr>
              <w:rFonts w:asciiTheme="minorHAnsi" w:eastAsiaTheme="minorEastAsia" w:hAnsiTheme="minorHAnsi" w:cstheme="minorBidi"/>
              <w:noProof/>
              <w:sz w:val="22"/>
              <w:szCs w:val="22"/>
            </w:rPr>
          </w:pPr>
          <w:hyperlink w:anchor="_Toc222434804" w:history="1">
            <w:r w:rsidRPr="00005503">
              <w:rPr>
                <w:rStyle w:val="Lienhypertexte"/>
                <w:b/>
                <w:caps/>
                <w:noProof/>
              </w:rPr>
              <w:t>ARTICLE 6:</w:t>
            </w:r>
            <w:r>
              <w:rPr>
                <w:rFonts w:asciiTheme="minorHAnsi" w:eastAsiaTheme="minorEastAsia" w:hAnsiTheme="minorHAnsi" w:cstheme="minorBidi"/>
                <w:noProof/>
                <w:sz w:val="22"/>
                <w:szCs w:val="22"/>
              </w:rPr>
              <w:tab/>
            </w:r>
            <w:r w:rsidRPr="00005503">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_Toc222434804 \h </w:instrText>
            </w:r>
            <w:r>
              <w:rPr>
                <w:noProof/>
                <w:webHidden/>
              </w:rPr>
            </w:r>
            <w:r>
              <w:rPr>
                <w:noProof/>
                <w:webHidden/>
              </w:rPr>
              <w:fldChar w:fldCharType="separate"/>
            </w:r>
            <w:r>
              <w:rPr>
                <w:noProof/>
                <w:webHidden/>
              </w:rPr>
              <w:t>10</w:t>
            </w:r>
            <w:r>
              <w:rPr>
                <w:noProof/>
                <w:webHidden/>
              </w:rPr>
              <w:fldChar w:fldCharType="end"/>
            </w:r>
          </w:hyperlink>
        </w:p>
        <w:p w14:paraId="4EF7E581" w14:textId="2CFF2DCB" w:rsidR="007A3E9F" w:rsidRDefault="007A3E9F">
          <w:pPr>
            <w:pStyle w:val="TM2"/>
            <w:rPr>
              <w:noProof/>
            </w:rPr>
          </w:pPr>
          <w:hyperlink w:anchor="_Toc222434805" w:history="1">
            <w:r w:rsidRPr="00005503">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_Toc222434805 \h </w:instrText>
            </w:r>
            <w:r>
              <w:rPr>
                <w:noProof/>
                <w:webHidden/>
              </w:rPr>
            </w:r>
            <w:r>
              <w:rPr>
                <w:noProof/>
                <w:webHidden/>
              </w:rPr>
              <w:fldChar w:fldCharType="separate"/>
            </w:r>
            <w:r>
              <w:rPr>
                <w:noProof/>
                <w:webHidden/>
              </w:rPr>
              <w:t>10</w:t>
            </w:r>
            <w:r>
              <w:rPr>
                <w:noProof/>
                <w:webHidden/>
              </w:rPr>
              <w:fldChar w:fldCharType="end"/>
            </w:r>
          </w:hyperlink>
        </w:p>
        <w:p w14:paraId="172C785B" w14:textId="6D1CFF84" w:rsidR="007A3E9F" w:rsidRDefault="007A3E9F">
          <w:pPr>
            <w:pStyle w:val="TM2"/>
            <w:rPr>
              <w:noProof/>
            </w:rPr>
          </w:pPr>
          <w:hyperlink w:anchor="_Toc222434806" w:history="1">
            <w:r w:rsidRPr="00005503">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_Toc222434806 \h </w:instrText>
            </w:r>
            <w:r>
              <w:rPr>
                <w:noProof/>
                <w:webHidden/>
              </w:rPr>
            </w:r>
            <w:r>
              <w:rPr>
                <w:noProof/>
                <w:webHidden/>
              </w:rPr>
              <w:fldChar w:fldCharType="separate"/>
            </w:r>
            <w:r>
              <w:rPr>
                <w:noProof/>
                <w:webHidden/>
              </w:rPr>
              <w:t>10</w:t>
            </w:r>
            <w:r>
              <w:rPr>
                <w:noProof/>
                <w:webHidden/>
              </w:rPr>
              <w:fldChar w:fldCharType="end"/>
            </w:r>
          </w:hyperlink>
        </w:p>
        <w:p w14:paraId="20120384" w14:textId="240D4EBB" w:rsidR="007A3E9F" w:rsidRDefault="007A3E9F">
          <w:pPr>
            <w:pStyle w:val="TM2"/>
            <w:rPr>
              <w:noProof/>
            </w:rPr>
          </w:pPr>
          <w:hyperlink w:anchor="_Toc222434807" w:history="1">
            <w:r w:rsidRPr="00005503">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_Toc222434807 \h </w:instrText>
            </w:r>
            <w:r>
              <w:rPr>
                <w:noProof/>
                <w:webHidden/>
              </w:rPr>
            </w:r>
            <w:r>
              <w:rPr>
                <w:noProof/>
                <w:webHidden/>
              </w:rPr>
              <w:fldChar w:fldCharType="separate"/>
            </w:r>
            <w:r>
              <w:rPr>
                <w:noProof/>
                <w:webHidden/>
              </w:rPr>
              <w:t>10</w:t>
            </w:r>
            <w:r>
              <w:rPr>
                <w:noProof/>
                <w:webHidden/>
              </w:rPr>
              <w:fldChar w:fldCharType="end"/>
            </w:r>
          </w:hyperlink>
        </w:p>
        <w:p w14:paraId="6E1DAB3A" w14:textId="0A261278" w:rsidR="007A3E9F" w:rsidRDefault="007A3E9F">
          <w:pPr>
            <w:pStyle w:val="TM2"/>
            <w:rPr>
              <w:noProof/>
            </w:rPr>
          </w:pPr>
          <w:hyperlink w:anchor="_Toc222434808" w:history="1">
            <w:r w:rsidRPr="00005503">
              <w:rPr>
                <w:rStyle w:val="Lienhypertexte"/>
                <w:noProof/>
                <w:lang w:val="en"/>
              </w:rPr>
              <w:t xml:space="preserve">Language of the </w:t>
            </w:r>
            <w:r w:rsidRPr="00005503">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_Toc222434808 \h </w:instrText>
            </w:r>
            <w:r>
              <w:rPr>
                <w:noProof/>
                <w:webHidden/>
              </w:rPr>
            </w:r>
            <w:r>
              <w:rPr>
                <w:noProof/>
                <w:webHidden/>
              </w:rPr>
              <w:fldChar w:fldCharType="separate"/>
            </w:r>
            <w:r>
              <w:rPr>
                <w:noProof/>
                <w:webHidden/>
              </w:rPr>
              <w:t>10</w:t>
            </w:r>
            <w:r>
              <w:rPr>
                <w:noProof/>
                <w:webHidden/>
              </w:rPr>
              <w:fldChar w:fldCharType="end"/>
            </w:r>
          </w:hyperlink>
        </w:p>
        <w:p w14:paraId="033ECCD4" w14:textId="4947A93B" w:rsidR="007A3E9F" w:rsidRDefault="007A3E9F">
          <w:pPr>
            <w:pStyle w:val="TM2"/>
            <w:rPr>
              <w:noProof/>
            </w:rPr>
          </w:pPr>
          <w:hyperlink w:anchor="_Toc222434809" w:history="1">
            <w:r w:rsidRPr="00005503">
              <w:rPr>
                <w:rStyle w:val="Lienhypertexte"/>
                <w:noProof/>
                <w:lang w:val="en"/>
              </w:rPr>
              <w:t xml:space="preserve">Commitments of the </w:t>
            </w:r>
            <w:r w:rsidRPr="00005503">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_Toc222434809 \h </w:instrText>
            </w:r>
            <w:r>
              <w:rPr>
                <w:noProof/>
                <w:webHidden/>
              </w:rPr>
            </w:r>
            <w:r>
              <w:rPr>
                <w:noProof/>
                <w:webHidden/>
              </w:rPr>
              <w:fldChar w:fldCharType="separate"/>
            </w:r>
            <w:r>
              <w:rPr>
                <w:noProof/>
                <w:webHidden/>
              </w:rPr>
              <w:t>11</w:t>
            </w:r>
            <w:r>
              <w:rPr>
                <w:noProof/>
                <w:webHidden/>
              </w:rPr>
              <w:fldChar w:fldCharType="end"/>
            </w:r>
          </w:hyperlink>
        </w:p>
        <w:p w14:paraId="1B44A521" w14:textId="7BC9FCD9" w:rsidR="007A3E9F" w:rsidRDefault="007A3E9F">
          <w:pPr>
            <w:pStyle w:val="TM2"/>
            <w:rPr>
              <w:noProof/>
            </w:rPr>
          </w:pPr>
          <w:hyperlink w:anchor="_Toc222434810" w:history="1">
            <w:r w:rsidRPr="00005503">
              <w:rPr>
                <w:rStyle w:val="Lienhypertexte"/>
                <w:noProof/>
                <w:lang w:val="en"/>
              </w:rPr>
              <w:t>Confidentiality</w:t>
            </w:r>
            <w:r>
              <w:rPr>
                <w:noProof/>
                <w:webHidden/>
              </w:rPr>
              <w:tab/>
            </w:r>
            <w:r>
              <w:rPr>
                <w:noProof/>
                <w:webHidden/>
              </w:rPr>
              <w:fldChar w:fldCharType="begin"/>
            </w:r>
            <w:r>
              <w:rPr>
                <w:noProof/>
                <w:webHidden/>
              </w:rPr>
              <w:instrText xml:space="preserve"> PAGEREF _Toc222434810 \h </w:instrText>
            </w:r>
            <w:r>
              <w:rPr>
                <w:noProof/>
                <w:webHidden/>
              </w:rPr>
            </w:r>
            <w:r>
              <w:rPr>
                <w:noProof/>
                <w:webHidden/>
              </w:rPr>
              <w:fldChar w:fldCharType="separate"/>
            </w:r>
            <w:r>
              <w:rPr>
                <w:noProof/>
                <w:webHidden/>
              </w:rPr>
              <w:t>11</w:t>
            </w:r>
            <w:r>
              <w:rPr>
                <w:noProof/>
                <w:webHidden/>
              </w:rPr>
              <w:fldChar w:fldCharType="end"/>
            </w:r>
          </w:hyperlink>
        </w:p>
        <w:p w14:paraId="337F9ABD" w14:textId="1FC24D54" w:rsidR="007A3E9F" w:rsidRDefault="007A3E9F">
          <w:pPr>
            <w:pStyle w:val="TM2"/>
            <w:rPr>
              <w:noProof/>
            </w:rPr>
          </w:pPr>
          <w:hyperlink w:anchor="_Toc222434811" w:history="1">
            <w:r w:rsidRPr="00005503">
              <w:rPr>
                <w:rStyle w:val="Lienhypertexte"/>
                <w:noProof/>
                <w:lang w:val="en"/>
              </w:rPr>
              <w:t>Insurance</w:t>
            </w:r>
            <w:r>
              <w:rPr>
                <w:noProof/>
                <w:webHidden/>
              </w:rPr>
              <w:tab/>
            </w:r>
            <w:r>
              <w:rPr>
                <w:noProof/>
                <w:webHidden/>
              </w:rPr>
              <w:fldChar w:fldCharType="begin"/>
            </w:r>
            <w:r>
              <w:rPr>
                <w:noProof/>
                <w:webHidden/>
              </w:rPr>
              <w:instrText xml:space="preserve"> PAGEREF _Toc222434811 \h </w:instrText>
            </w:r>
            <w:r>
              <w:rPr>
                <w:noProof/>
                <w:webHidden/>
              </w:rPr>
            </w:r>
            <w:r>
              <w:rPr>
                <w:noProof/>
                <w:webHidden/>
              </w:rPr>
              <w:fldChar w:fldCharType="separate"/>
            </w:r>
            <w:r>
              <w:rPr>
                <w:noProof/>
                <w:webHidden/>
              </w:rPr>
              <w:t>12</w:t>
            </w:r>
            <w:r>
              <w:rPr>
                <w:noProof/>
                <w:webHidden/>
              </w:rPr>
              <w:fldChar w:fldCharType="end"/>
            </w:r>
          </w:hyperlink>
        </w:p>
        <w:p w14:paraId="41601489" w14:textId="2478C606" w:rsidR="007A3E9F" w:rsidRDefault="007A3E9F">
          <w:pPr>
            <w:pStyle w:val="TM2"/>
            <w:rPr>
              <w:noProof/>
            </w:rPr>
          </w:pPr>
          <w:hyperlink w:anchor="_Toc222434812" w:history="1">
            <w:r w:rsidRPr="00005503">
              <w:rPr>
                <w:rStyle w:val="Lienhypertexte"/>
                <w:noProof/>
                <w:lang w:val="en"/>
              </w:rPr>
              <w:t>Contact person and communication</w:t>
            </w:r>
            <w:r>
              <w:rPr>
                <w:noProof/>
                <w:webHidden/>
              </w:rPr>
              <w:tab/>
            </w:r>
            <w:r>
              <w:rPr>
                <w:noProof/>
                <w:webHidden/>
              </w:rPr>
              <w:fldChar w:fldCharType="begin"/>
            </w:r>
            <w:r>
              <w:rPr>
                <w:noProof/>
                <w:webHidden/>
              </w:rPr>
              <w:instrText xml:space="preserve"> PAGEREF _Toc222434812 \h </w:instrText>
            </w:r>
            <w:r>
              <w:rPr>
                <w:noProof/>
                <w:webHidden/>
              </w:rPr>
            </w:r>
            <w:r>
              <w:rPr>
                <w:noProof/>
                <w:webHidden/>
              </w:rPr>
              <w:fldChar w:fldCharType="separate"/>
            </w:r>
            <w:r>
              <w:rPr>
                <w:noProof/>
                <w:webHidden/>
              </w:rPr>
              <w:t>12</w:t>
            </w:r>
            <w:r>
              <w:rPr>
                <w:noProof/>
                <w:webHidden/>
              </w:rPr>
              <w:fldChar w:fldCharType="end"/>
            </w:r>
          </w:hyperlink>
        </w:p>
        <w:p w14:paraId="1E009760" w14:textId="00C0C4E4" w:rsidR="007A3E9F" w:rsidRDefault="007A3E9F">
          <w:pPr>
            <w:pStyle w:val="TM2"/>
            <w:rPr>
              <w:noProof/>
            </w:rPr>
          </w:pPr>
          <w:hyperlink w:anchor="_Toc222434813" w:history="1">
            <w:r w:rsidRPr="00005503">
              <w:rPr>
                <w:rStyle w:val="Lienhypertexte"/>
                <w:noProof/>
                <w:lang w:val="en"/>
              </w:rPr>
              <w:t>Understaking against deforestation</w:t>
            </w:r>
            <w:r>
              <w:rPr>
                <w:noProof/>
                <w:webHidden/>
              </w:rPr>
              <w:tab/>
            </w:r>
            <w:r>
              <w:rPr>
                <w:noProof/>
                <w:webHidden/>
              </w:rPr>
              <w:fldChar w:fldCharType="begin"/>
            </w:r>
            <w:r>
              <w:rPr>
                <w:noProof/>
                <w:webHidden/>
              </w:rPr>
              <w:instrText xml:space="preserve"> PAGEREF _Toc222434813 \h </w:instrText>
            </w:r>
            <w:r>
              <w:rPr>
                <w:noProof/>
                <w:webHidden/>
              </w:rPr>
            </w:r>
            <w:r>
              <w:rPr>
                <w:noProof/>
                <w:webHidden/>
              </w:rPr>
              <w:fldChar w:fldCharType="separate"/>
            </w:r>
            <w:r>
              <w:rPr>
                <w:noProof/>
                <w:webHidden/>
              </w:rPr>
              <w:t>12</w:t>
            </w:r>
            <w:r>
              <w:rPr>
                <w:noProof/>
                <w:webHidden/>
              </w:rPr>
              <w:fldChar w:fldCharType="end"/>
            </w:r>
          </w:hyperlink>
        </w:p>
        <w:p w14:paraId="17BBFBEB" w14:textId="6C9859BA" w:rsidR="007A3E9F" w:rsidRDefault="007A3E9F">
          <w:pPr>
            <w:pStyle w:val="TM1"/>
            <w:tabs>
              <w:tab w:val="left" w:pos="1540"/>
              <w:tab w:val="right" w:leader="dot" w:pos="9736"/>
            </w:tabs>
            <w:rPr>
              <w:rFonts w:asciiTheme="minorHAnsi" w:eastAsiaTheme="minorEastAsia" w:hAnsiTheme="minorHAnsi" w:cstheme="minorBidi"/>
              <w:noProof/>
              <w:sz w:val="22"/>
              <w:szCs w:val="22"/>
            </w:rPr>
          </w:pPr>
          <w:hyperlink w:anchor="_Toc222434814" w:history="1">
            <w:r w:rsidRPr="00005503">
              <w:rPr>
                <w:rStyle w:val="Lienhypertexte"/>
                <w:b/>
                <w:caps/>
                <w:noProof/>
              </w:rPr>
              <w:t>ARTICLE 7:</w:t>
            </w:r>
            <w:r>
              <w:rPr>
                <w:rFonts w:asciiTheme="minorHAnsi" w:eastAsiaTheme="minorEastAsia" w:hAnsiTheme="minorHAnsi" w:cstheme="minorBidi"/>
                <w:noProof/>
                <w:sz w:val="22"/>
                <w:szCs w:val="22"/>
              </w:rPr>
              <w:tab/>
            </w:r>
            <w:r w:rsidRPr="00005503">
              <w:rPr>
                <w:rStyle w:val="Lienhypertexte"/>
                <w:b/>
                <w:bCs/>
                <w:caps/>
                <w:noProof/>
                <w:lang w:val="en"/>
              </w:rPr>
              <w:t>Re-examination clause</w:t>
            </w:r>
            <w:r>
              <w:rPr>
                <w:noProof/>
                <w:webHidden/>
              </w:rPr>
              <w:tab/>
            </w:r>
            <w:r>
              <w:rPr>
                <w:noProof/>
                <w:webHidden/>
              </w:rPr>
              <w:fldChar w:fldCharType="begin"/>
            </w:r>
            <w:r>
              <w:rPr>
                <w:noProof/>
                <w:webHidden/>
              </w:rPr>
              <w:instrText xml:space="preserve"> PAGEREF _Toc222434814 \h </w:instrText>
            </w:r>
            <w:r>
              <w:rPr>
                <w:noProof/>
                <w:webHidden/>
              </w:rPr>
            </w:r>
            <w:r>
              <w:rPr>
                <w:noProof/>
                <w:webHidden/>
              </w:rPr>
              <w:fldChar w:fldCharType="separate"/>
            </w:r>
            <w:r>
              <w:rPr>
                <w:noProof/>
                <w:webHidden/>
              </w:rPr>
              <w:t>13</w:t>
            </w:r>
            <w:r>
              <w:rPr>
                <w:noProof/>
                <w:webHidden/>
              </w:rPr>
              <w:fldChar w:fldCharType="end"/>
            </w:r>
          </w:hyperlink>
        </w:p>
        <w:p w14:paraId="21BC2922" w14:textId="798D1E0D" w:rsidR="007A3E9F" w:rsidRDefault="007A3E9F">
          <w:pPr>
            <w:pStyle w:val="TM1"/>
            <w:tabs>
              <w:tab w:val="left" w:pos="1540"/>
              <w:tab w:val="right" w:leader="dot" w:pos="9736"/>
            </w:tabs>
            <w:rPr>
              <w:rFonts w:asciiTheme="minorHAnsi" w:eastAsiaTheme="minorEastAsia" w:hAnsiTheme="minorHAnsi" w:cstheme="minorBidi"/>
              <w:noProof/>
              <w:sz w:val="22"/>
              <w:szCs w:val="22"/>
            </w:rPr>
          </w:pPr>
          <w:hyperlink w:anchor="_Toc222434815" w:history="1">
            <w:r w:rsidRPr="00005503">
              <w:rPr>
                <w:rStyle w:val="Lienhypertexte"/>
                <w:b/>
                <w:caps/>
                <w:noProof/>
              </w:rPr>
              <w:t>ARTICLE 8:</w:t>
            </w:r>
            <w:r>
              <w:rPr>
                <w:rFonts w:asciiTheme="minorHAnsi" w:eastAsiaTheme="minorEastAsia" w:hAnsiTheme="minorHAnsi" w:cstheme="minorBidi"/>
                <w:noProof/>
                <w:sz w:val="22"/>
                <w:szCs w:val="22"/>
              </w:rPr>
              <w:tab/>
            </w:r>
            <w:r w:rsidRPr="00005503">
              <w:rPr>
                <w:rStyle w:val="Lienhypertexte"/>
                <w:b/>
                <w:bCs/>
                <w:caps/>
                <w:noProof/>
                <w:lang w:val="en"/>
              </w:rPr>
              <w:t>Similar services</w:t>
            </w:r>
            <w:r>
              <w:rPr>
                <w:noProof/>
                <w:webHidden/>
              </w:rPr>
              <w:tab/>
            </w:r>
            <w:r>
              <w:rPr>
                <w:noProof/>
                <w:webHidden/>
              </w:rPr>
              <w:fldChar w:fldCharType="begin"/>
            </w:r>
            <w:r>
              <w:rPr>
                <w:noProof/>
                <w:webHidden/>
              </w:rPr>
              <w:instrText xml:space="preserve"> PAGEREF _Toc222434815 \h </w:instrText>
            </w:r>
            <w:r>
              <w:rPr>
                <w:noProof/>
                <w:webHidden/>
              </w:rPr>
            </w:r>
            <w:r>
              <w:rPr>
                <w:noProof/>
                <w:webHidden/>
              </w:rPr>
              <w:fldChar w:fldCharType="separate"/>
            </w:r>
            <w:r>
              <w:rPr>
                <w:noProof/>
                <w:webHidden/>
              </w:rPr>
              <w:t>14</w:t>
            </w:r>
            <w:r>
              <w:rPr>
                <w:noProof/>
                <w:webHidden/>
              </w:rPr>
              <w:fldChar w:fldCharType="end"/>
            </w:r>
          </w:hyperlink>
        </w:p>
        <w:p w14:paraId="4A82D11F" w14:textId="47DEF37A" w:rsidR="007A3E9F" w:rsidRDefault="007A3E9F">
          <w:pPr>
            <w:pStyle w:val="TM1"/>
            <w:tabs>
              <w:tab w:val="left" w:pos="1540"/>
              <w:tab w:val="right" w:leader="dot" w:pos="9736"/>
            </w:tabs>
            <w:rPr>
              <w:rFonts w:asciiTheme="minorHAnsi" w:eastAsiaTheme="minorEastAsia" w:hAnsiTheme="minorHAnsi" w:cstheme="minorBidi"/>
              <w:noProof/>
              <w:sz w:val="22"/>
              <w:szCs w:val="22"/>
            </w:rPr>
          </w:pPr>
          <w:hyperlink w:anchor="_Toc222434816" w:history="1">
            <w:r w:rsidRPr="00005503">
              <w:rPr>
                <w:rStyle w:val="Lienhypertexte"/>
                <w:b/>
                <w:caps/>
                <w:noProof/>
              </w:rPr>
              <w:t>ARTICLE 9:</w:t>
            </w:r>
            <w:r>
              <w:rPr>
                <w:rFonts w:asciiTheme="minorHAnsi" w:eastAsiaTheme="minorEastAsia" w:hAnsiTheme="minorHAnsi" w:cstheme="minorBidi"/>
                <w:noProof/>
                <w:sz w:val="22"/>
                <w:szCs w:val="22"/>
              </w:rPr>
              <w:tab/>
            </w:r>
            <w:r w:rsidRPr="00005503">
              <w:rPr>
                <w:rStyle w:val="Lienhypertexte"/>
                <w:b/>
                <w:bCs/>
                <w:caps/>
                <w:noProof/>
                <w:lang w:val="en"/>
              </w:rPr>
              <w:t>penalties</w:t>
            </w:r>
            <w:r>
              <w:rPr>
                <w:noProof/>
                <w:webHidden/>
              </w:rPr>
              <w:tab/>
            </w:r>
            <w:r>
              <w:rPr>
                <w:noProof/>
                <w:webHidden/>
              </w:rPr>
              <w:fldChar w:fldCharType="begin"/>
            </w:r>
            <w:r>
              <w:rPr>
                <w:noProof/>
                <w:webHidden/>
              </w:rPr>
              <w:instrText xml:space="preserve"> PAGEREF _Toc222434816 \h </w:instrText>
            </w:r>
            <w:r>
              <w:rPr>
                <w:noProof/>
                <w:webHidden/>
              </w:rPr>
            </w:r>
            <w:r>
              <w:rPr>
                <w:noProof/>
                <w:webHidden/>
              </w:rPr>
              <w:fldChar w:fldCharType="separate"/>
            </w:r>
            <w:r>
              <w:rPr>
                <w:noProof/>
                <w:webHidden/>
              </w:rPr>
              <w:t>14</w:t>
            </w:r>
            <w:r>
              <w:rPr>
                <w:noProof/>
                <w:webHidden/>
              </w:rPr>
              <w:fldChar w:fldCharType="end"/>
            </w:r>
          </w:hyperlink>
        </w:p>
        <w:p w14:paraId="179D6EF3" w14:textId="2CD04676" w:rsidR="007A3E9F" w:rsidRDefault="007A3E9F">
          <w:pPr>
            <w:pStyle w:val="TM2"/>
            <w:rPr>
              <w:noProof/>
            </w:rPr>
          </w:pPr>
          <w:hyperlink w:anchor="_Toc222434817" w:history="1">
            <w:r w:rsidRPr="00005503">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_Toc222434817 \h </w:instrText>
            </w:r>
            <w:r>
              <w:rPr>
                <w:noProof/>
                <w:webHidden/>
              </w:rPr>
            </w:r>
            <w:r>
              <w:rPr>
                <w:noProof/>
                <w:webHidden/>
              </w:rPr>
              <w:fldChar w:fldCharType="separate"/>
            </w:r>
            <w:r>
              <w:rPr>
                <w:noProof/>
                <w:webHidden/>
              </w:rPr>
              <w:t>14</w:t>
            </w:r>
            <w:r>
              <w:rPr>
                <w:noProof/>
                <w:webHidden/>
              </w:rPr>
              <w:fldChar w:fldCharType="end"/>
            </w:r>
          </w:hyperlink>
        </w:p>
        <w:p w14:paraId="0DB62E35" w14:textId="4A01AEE0" w:rsidR="007A3E9F" w:rsidRDefault="007A3E9F">
          <w:pPr>
            <w:pStyle w:val="TM2"/>
            <w:rPr>
              <w:noProof/>
            </w:rPr>
          </w:pPr>
          <w:hyperlink w:anchor="_Toc222434818" w:history="1">
            <w:r w:rsidRPr="00005503">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_Toc222434818 \h </w:instrText>
            </w:r>
            <w:r>
              <w:rPr>
                <w:noProof/>
                <w:webHidden/>
              </w:rPr>
            </w:r>
            <w:r>
              <w:rPr>
                <w:noProof/>
                <w:webHidden/>
              </w:rPr>
              <w:fldChar w:fldCharType="separate"/>
            </w:r>
            <w:r>
              <w:rPr>
                <w:noProof/>
                <w:webHidden/>
              </w:rPr>
              <w:t>14</w:t>
            </w:r>
            <w:r>
              <w:rPr>
                <w:noProof/>
                <w:webHidden/>
              </w:rPr>
              <w:fldChar w:fldCharType="end"/>
            </w:r>
          </w:hyperlink>
        </w:p>
        <w:p w14:paraId="21175723" w14:textId="4B9809DC" w:rsidR="007A3E9F" w:rsidRDefault="007A3E9F">
          <w:pPr>
            <w:pStyle w:val="TM2"/>
            <w:rPr>
              <w:noProof/>
            </w:rPr>
          </w:pPr>
          <w:hyperlink w:anchor="_Toc222434819" w:history="1">
            <w:r w:rsidRPr="00005503">
              <w:rPr>
                <w:rStyle w:val="Lienhypertexte"/>
                <w:noProof/>
                <w:lang w:val="en"/>
              </w:rPr>
              <w:t>Penalties for non-compliant deliverables</w:t>
            </w:r>
            <w:r>
              <w:rPr>
                <w:noProof/>
                <w:webHidden/>
              </w:rPr>
              <w:tab/>
            </w:r>
            <w:r>
              <w:rPr>
                <w:noProof/>
                <w:webHidden/>
              </w:rPr>
              <w:fldChar w:fldCharType="begin"/>
            </w:r>
            <w:r>
              <w:rPr>
                <w:noProof/>
                <w:webHidden/>
              </w:rPr>
              <w:instrText xml:space="preserve"> PAGEREF _Toc222434819 \h </w:instrText>
            </w:r>
            <w:r>
              <w:rPr>
                <w:noProof/>
                <w:webHidden/>
              </w:rPr>
            </w:r>
            <w:r>
              <w:rPr>
                <w:noProof/>
                <w:webHidden/>
              </w:rPr>
              <w:fldChar w:fldCharType="separate"/>
            </w:r>
            <w:r>
              <w:rPr>
                <w:noProof/>
                <w:webHidden/>
              </w:rPr>
              <w:t>14</w:t>
            </w:r>
            <w:r>
              <w:rPr>
                <w:noProof/>
                <w:webHidden/>
              </w:rPr>
              <w:fldChar w:fldCharType="end"/>
            </w:r>
          </w:hyperlink>
        </w:p>
        <w:p w14:paraId="17768FD1" w14:textId="793279CB" w:rsidR="007A3E9F" w:rsidRDefault="007A3E9F">
          <w:pPr>
            <w:pStyle w:val="TM2"/>
            <w:rPr>
              <w:noProof/>
            </w:rPr>
          </w:pPr>
          <w:hyperlink w:anchor="_Toc222434820" w:history="1">
            <w:r w:rsidRPr="00005503">
              <w:rPr>
                <w:rStyle w:val="Lienhypertexte"/>
                <w:noProof/>
                <w:lang w:val="en"/>
              </w:rPr>
              <w:t>Penalties related to the non-availability of a designated expert</w:t>
            </w:r>
            <w:r>
              <w:rPr>
                <w:noProof/>
                <w:webHidden/>
              </w:rPr>
              <w:tab/>
            </w:r>
            <w:r>
              <w:rPr>
                <w:noProof/>
                <w:webHidden/>
              </w:rPr>
              <w:fldChar w:fldCharType="begin"/>
            </w:r>
            <w:r>
              <w:rPr>
                <w:noProof/>
                <w:webHidden/>
              </w:rPr>
              <w:instrText xml:space="preserve"> PAGEREF _Toc222434820 \h </w:instrText>
            </w:r>
            <w:r>
              <w:rPr>
                <w:noProof/>
                <w:webHidden/>
              </w:rPr>
            </w:r>
            <w:r>
              <w:rPr>
                <w:noProof/>
                <w:webHidden/>
              </w:rPr>
              <w:fldChar w:fldCharType="separate"/>
            </w:r>
            <w:r>
              <w:rPr>
                <w:noProof/>
                <w:webHidden/>
              </w:rPr>
              <w:t>14</w:t>
            </w:r>
            <w:r>
              <w:rPr>
                <w:noProof/>
                <w:webHidden/>
              </w:rPr>
              <w:fldChar w:fldCharType="end"/>
            </w:r>
          </w:hyperlink>
        </w:p>
        <w:p w14:paraId="3A77FDF2" w14:textId="1E5A4101" w:rsidR="007A3E9F" w:rsidRDefault="007A3E9F">
          <w:pPr>
            <w:pStyle w:val="TM2"/>
            <w:rPr>
              <w:noProof/>
            </w:rPr>
          </w:pPr>
          <w:hyperlink w:anchor="_Toc222434821" w:history="1">
            <w:r w:rsidRPr="00005503">
              <w:rPr>
                <w:rStyle w:val="Lienhypertexte"/>
                <w:noProof/>
                <w:lang w:val="en"/>
              </w:rPr>
              <w:t>Penalties for failure to provide supporting documents</w:t>
            </w:r>
            <w:r>
              <w:rPr>
                <w:noProof/>
                <w:webHidden/>
              </w:rPr>
              <w:tab/>
            </w:r>
            <w:r>
              <w:rPr>
                <w:noProof/>
                <w:webHidden/>
              </w:rPr>
              <w:fldChar w:fldCharType="begin"/>
            </w:r>
            <w:r>
              <w:rPr>
                <w:noProof/>
                <w:webHidden/>
              </w:rPr>
              <w:instrText xml:space="preserve"> PAGEREF _Toc222434821 \h </w:instrText>
            </w:r>
            <w:r>
              <w:rPr>
                <w:noProof/>
                <w:webHidden/>
              </w:rPr>
            </w:r>
            <w:r>
              <w:rPr>
                <w:noProof/>
                <w:webHidden/>
              </w:rPr>
              <w:fldChar w:fldCharType="separate"/>
            </w:r>
            <w:r>
              <w:rPr>
                <w:noProof/>
                <w:webHidden/>
              </w:rPr>
              <w:t>15</w:t>
            </w:r>
            <w:r>
              <w:rPr>
                <w:noProof/>
                <w:webHidden/>
              </w:rPr>
              <w:fldChar w:fldCharType="end"/>
            </w:r>
          </w:hyperlink>
        </w:p>
        <w:p w14:paraId="28560F85" w14:textId="4B5F1CEA" w:rsidR="007A3E9F" w:rsidRDefault="007A3E9F">
          <w:pPr>
            <w:pStyle w:val="TM1"/>
            <w:tabs>
              <w:tab w:val="left" w:pos="1540"/>
              <w:tab w:val="right" w:leader="dot" w:pos="9736"/>
            </w:tabs>
            <w:rPr>
              <w:rFonts w:asciiTheme="minorHAnsi" w:eastAsiaTheme="minorEastAsia" w:hAnsiTheme="minorHAnsi" w:cstheme="minorBidi"/>
              <w:noProof/>
              <w:sz w:val="22"/>
              <w:szCs w:val="22"/>
            </w:rPr>
          </w:pPr>
          <w:hyperlink w:anchor="_Toc222434822" w:history="1">
            <w:r w:rsidRPr="00005503">
              <w:rPr>
                <w:rStyle w:val="Lienhypertexte"/>
                <w:b/>
                <w:caps/>
                <w:noProof/>
              </w:rPr>
              <w:t>ARTICLE 10:</w:t>
            </w:r>
            <w:r>
              <w:rPr>
                <w:rFonts w:asciiTheme="minorHAnsi" w:eastAsiaTheme="minorEastAsia" w:hAnsiTheme="minorHAnsi" w:cstheme="minorBidi"/>
                <w:noProof/>
                <w:sz w:val="22"/>
                <w:szCs w:val="22"/>
              </w:rPr>
              <w:tab/>
            </w:r>
            <w:r w:rsidRPr="00005503">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_Toc222434822 \h </w:instrText>
            </w:r>
            <w:r>
              <w:rPr>
                <w:noProof/>
                <w:webHidden/>
              </w:rPr>
            </w:r>
            <w:r>
              <w:rPr>
                <w:noProof/>
                <w:webHidden/>
              </w:rPr>
              <w:fldChar w:fldCharType="separate"/>
            </w:r>
            <w:r>
              <w:rPr>
                <w:noProof/>
                <w:webHidden/>
              </w:rPr>
              <w:t>15</w:t>
            </w:r>
            <w:r>
              <w:rPr>
                <w:noProof/>
                <w:webHidden/>
              </w:rPr>
              <w:fldChar w:fldCharType="end"/>
            </w:r>
          </w:hyperlink>
        </w:p>
        <w:p w14:paraId="089E3CA8" w14:textId="00B2411F" w:rsidR="007A3E9F" w:rsidRDefault="007A3E9F">
          <w:pPr>
            <w:pStyle w:val="TM2"/>
            <w:rPr>
              <w:noProof/>
            </w:rPr>
          </w:pPr>
          <w:hyperlink w:anchor="_Toc222434823" w:history="1">
            <w:r w:rsidRPr="00005503">
              <w:rPr>
                <w:rStyle w:val="Lienhypertexte"/>
                <w:noProof/>
                <w:lang w:val="en"/>
              </w:rPr>
              <w:t>Definitions</w:t>
            </w:r>
            <w:r>
              <w:rPr>
                <w:noProof/>
                <w:webHidden/>
              </w:rPr>
              <w:tab/>
            </w:r>
            <w:r>
              <w:rPr>
                <w:noProof/>
                <w:webHidden/>
              </w:rPr>
              <w:fldChar w:fldCharType="begin"/>
            </w:r>
            <w:r>
              <w:rPr>
                <w:noProof/>
                <w:webHidden/>
              </w:rPr>
              <w:instrText xml:space="preserve"> PAGEREF _Toc222434823 \h </w:instrText>
            </w:r>
            <w:r>
              <w:rPr>
                <w:noProof/>
                <w:webHidden/>
              </w:rPr>
            </w:r>
            <w:r>
              <w:rPr>
                <w:noProof/>
                <w:webHidden/>
              </w:rPr>
              <w:fldChar w:fldCharType="separate"/>
            </w:r>
            <w:r>
              <w:rPr>
                <w:noProof/>
                <w:webHidden/>
              </w:rPr>
              <w:t>15</w:t>
            </w:r>
            <w:r>
              <w:rPr>
                <w:noProof/>
                <w:webHidden/>
              </w:rPr>
              <w:fldChar w:fldCharType="end"/>
            </w:r>
          </w:hyperlink>
        </w:p>
        <w:p w14:paraId="3989BC9E" w14:textId="291B1D0A" w:rsidR="007A3E9F" w:rsidRDefault="007A3E9F">
          <w:pPr>
            <w:pStyle w:val="TM2"/>
            <w:rPr>
              <w:noProof/>
            </w:rPr>
          </w:pPr>
          <w:hyperlink w:anchor="_Toc222434824" w:history="1">
            <w:r w:rsidRPr="00005503">
              <w:rPr>
                <w:rStyle w:val="Lienhypertexte"/>
                <w:noProof/>
                <w:lang w:val="en"/>
              </w:rPr>
              <w:t>Ownership of results</w:t>
            </w:r>
            <w:r>
              <w:rPr>
                <w:noProof/>
                <w:webHidden/>
              </w:rPr>
              <w:tab/>
            </w:r>
            <w:r>
              <w:rPr>
                <w:noProof/>
                <w:webHidden/>
              </w:rPr>
              <w:fldChar w:fldCharType="begin"/>
            </w:r>
            <w:r>
              <w:rPr>
                <w:noProof/>
                <w:webHidden/>
              </w:rPr>
              <w:instrText xml:space="preserve"> PAGEREF _Toc222434824 \h </w:instrText>
            </w:r>
            <w:r>
              <w:rPr>
                <w:noProof/>
                <w:webHidden/>
              </w:rPr>
            </w:r>
            <w:r>
              <w:rPr>
                <w:noProof/>
                <w:webHidden/>
              </w:rPr>
              <w:fldChar w:fldCharType="separate"/>
            </w:r>
            <w:r>
              <w:rPr>
                <w:noProof/>
                <w:webHidden/>
              </w:rPr>
              <w:t>15</w:t>
            </w:r>
            <w:r>
              <w:rPr>
                <w:noProof/>
                <w:webHidden/>
              </w:rPr>
              <w:fldChar w:fldCharType="end"/>
            </w:r>
          </w:hyperlink>
        </w:p>
        <w:p w14:paraId="7415CD17" w14:textId="2866129A" w:rsidR="007A3E9F" w:rsidRDefault="007A3E9F">
          <w:pPr>
            <w:pStyle w:val="TM2"/>
            <w:rPr>
              <w:noProof/>
            </w:rPr>
          </w:pPr>
          <w:hyperlink w:anchor="_Toc222434825" w:history="1">
            <w:r w:rsidRPr="00005503">
              <w:rPr>
                <w:rStyle w:val="Lienhypertexte"/>
                <w:noProof/>
                <w:lang w:val="en"/>
              </w:rPr>
              <w:t>Exploitation of results</w:t>
            </w:r>
            <w:r>
              <w:rPr>
                <w:noProof/>
                <w:webHidden/>
              </w:rPr>
              <w:tab/>
            </w:r>
            <w:r>
              <w:rPr>
                <w:noProof/>
                <w:webHidden/>
              </w:rPr>
              <w:fldChar w:fldCharType="begin"/>
            </w:r>
            <w:r>
              <w:rPr>
                <w:noProof/>
                <w:webHidden/>
              </w:rPr>
              <w:instrText xml:space="preserve"> PAGEREF _Toc222434825 \h </w:instrText>
            </w:r>
            <w:r>
              <w:rPr>
                <w:noProof/>
                <w:webHidden/>
              </w:rPr>
            </w:r>
            <w:r>
              <w:rPr>
                <w:noProof/>
                <w:webHidden/>
              </w:rPr>
              <w:fldChar w:fldCharType="separate"/>
            </w:r>
            <w:r>
              <w:rPr>
                <w:noProof/>
                <w:webHidden/>
              </w:rPr>
              <w:t>15</w:t>
            </w:r>
            <w:r>
              <w:rPr>
                <w:noProof/>
                <w:webHidden/>
              </w:rPr>
              <w:fldChar w:fldCharType="end"/>
            </w:r>
          </w:hyperlink>
        </w:p>
        <w:p w14:paraId="0369E771" w14:textId="6AFC79D5" w:rsidR="007A3E9F" w:rsidRDefault="007A3E9F">
          <w:pPr>
            <w:pStyle w:val="TM2"/>
            <w:rPr>
              <w:noProof/>
            </w:rPr>
          </w:pPr>
          <w:hyperlink w:anchor="_Toc222434826" w:history="1">
            <w:r w:rsidRPr="00005503">
              <w:rPr>
                <w:rStyle w:val="Lienhypertexte"/>
                <w:noProof/>
                <w:lang w:val="en"/>
              </w:rPr>
              <w:t>Licensing of pre-existing rights</w:t>
            </w:r>
            <w:r>
              <w:rPr>
                <w:noProof/>
                <w:webHidden/>
              </w:rPr>
              <w:tab/>
            </w:r>
            <w:r>
              <w:rPr>
                <w:noProof/>
                <w:webHidden/>
              </w:rPr>
              <w:fldChar w:fldCharType="begin"/>
            </w:r>
            <w:r>
              <w:rPr>
                <w:noProof/>
                <w:webHidden/>
              </w:rPr>
              <w:instrText xml:space="preserve"> PAGEREF _Toc222434826 \h </w:instrText>
            </w:r>
            <w:r>
              <w:rPr>
                <w:noProof/>
                <w:webHidden/>
              </w:rPr>
            </w:r>
            <w:r>
              <w:rPr>
                <w:noProof/>
                <w:webHidden/>
              </w:rPr>
              <w:fldChar w:fldCharType="separate"/>
            </w:r>
            <w:r>
              <w:rPr>
                <w:noProof/>
                <w:webHidden/>
              </w:rPr>
              <w:t>16</w:t>
            </w:r>
            <w:r>
              <w:rPr>
                <w:noProof/>
                <w:webHidden/>
              </w:rPr>
              <w:fldChar w:fldCharType="end"/>
            </w:r>
          </w:hyperlink>
        </w:p>
        <w:p w14:paraId="10E085BD" w14:textId="11C09ACE" w:rsidR="007A3E9F" w:rsidRDefault="007A3E9F">
          <w:pPr>
            <w:pStyle w:val="TM2"/>
            <w:rPr>
              <w:noProof/>
            </w:rPr>
          </w:pPr>
          <w:hyperlink w:anchor="_Toc222434827" w:history="1">
            <w:r w:rsidRPr="00005503">
              <w:rPr>
                <w:rStyle w:val="Lienhypertexte"/>
                <w:noProof/>
                <w:lang w:val="en"/>
              </w:rPr>
              <w:t>Guarantees</w:t>
            </w:r>
            <w:r>
              <w:rPr>
                <w:noProof/>
                <w:webHidden/>
              </w:rPr>
              <w:tab/>
            </w:r>
            <w:r>
              <w:rPr>
                <w:noProof/>
                <w:webHidden/>
              </w:rPr>
              <w:fldChar w:fldCharType="begin"/>
            </w:r>
            <w:r>
              <w:rPr>
                <w:noProof/>
                <w:webHidden/>
              </w:rPr>
              <w:instrText xml:space="preserve"> PAGEREF _Toc222434827 \h </w:instrText>
            </w:r>
            <w:r>
              <w:rPr>
                <w:noProof/>
                <w:webHidden/>
              </w:rPr>
            </w:r>
            <w:r>
              <w:rPr>
                <w:noProof/>
                <w:webHidden/>
              </w:rPr>
              <w:fldChar w:fldCharType="separate"/>
            </w:r>
            <w:r>
              <w:rPr>
                <w:noProof/>
                <w:webHidden/>
              </w:rPr>
              <w:t>16</w:t>
            </w:r>
            <w:r>
              <w:rPr>
                <w:noProof/>
                <w:webHidden/>
              </w:rPr>
              <w:fldChar w:fldCharType="end"/>
            </w:r>
          </w:hyperlink>
        </w:p>
        <w:p w14:paraId="1077532B" w14:textId="66B6EF7C" w:rsidR="007A3E9F" w:rsidRDefault="007A3E9F">
          <w:pPr>
            <w:pStyle w:val="TM2"/>
            <w:rPr>
              <w:noProof/>
            </w:rPr>
          </w:pPr>
          <w:hyperlink w:anchor="_Toc222434828" w:history="1">
            <w:r w:rsidRPr="00005503">
              <w:rPr>
                <w:rStyle w:val="Lienhypertexte"/>
                <w:noProof/>
                <w:lang w:val="en"/>
              </w:rPr>
              <w:t>Image rights</w:t>
            </w:r>
            <w:r>
              <w:rPr>
                <w:noProof/>
                <w:webHidden/>
              </w:rPr>
              <w:tab/>
            </w:r>
            <w:r>
              <w:rPr>
                <w:noProof/>
                <w:webHidden/>
              </w:rPr>
              <w:fldChar w:fldCharType="begin"/>
            </w:r>
            <w:r>
              <w:rPr>
                <w:noProof/>
                <w:webHidden/>
              </w:rPr>
              <w:instrText xml:space="preserve"> PAGEREF _Toc222434828 \h </w:instrText>
            </w:r>
            <w:r>
              <w:rPr>
                <w:noProof/>
                <w:webHidden/>
              </w:rPr>
            </w:r>
            <w:r>
              <w:rPr>
                <w:noProof/>
                <w:webHidden/>
              </w:rPr>
              <w:fldChar w:fldCharType="separate"/>
            </w:r>
            <w:r>
              <w:rPr>
                <w:noProof/>
                <w:webHidden/>
              </w:rPr>
              <w:t>16</w:t>
            </w:r>
            <w:r>
              <w:rPr>
                <w:noProof/>
                <w:webHidden/>
              </w:rPr>
              <w:fldChar w:fldCharType="end"/>
            </w:r>
          </w:hyperlink>
        </w:p>
        <w:p w14:paraId="4CBE523E" w14:textId="5D0BECDB" w:rsidR="007A3E9F" w:rsidRDefault="007A3E9F">
          <w:pPr>
            <w:pStyle w:val="TM1"/>
            <w:tabs>
              <w:tab w:val="left" w:pos="1540"/>
              <w:tab w:val="right" w:leader="dot" w:pos="9736"/>
            </w:tabs>
            <w:rPr>
              <w:rFonts w:asciiTheme="minorHAnsi" w:eastAsiaTheme="minorEastAsia" w:hAnsiTheme="minorHAnsi" w:cstheme="minorBidi"/>
              <w:noProof/>
              <w:sz w:val="22"/>
              <w:szCs w:val="22"/>
            </w:rPr>
          </w:pPr>
          <w:hyperlink w:anchor="_Toc222434829" w:history="1">
            <w:r w:rsidRPr="00005503">
              <w:rPr>
                <w:rStyle w:val="Lienhypertexte"/>
                <w:b/>
                <w:caps/>
                <w:noProof/>
              </w:rPr>
              <w:t>ARTICLE 11:</w:t>
            </w:r>
            <w:r>
              <w:rPr>
                <w:rFonts w:asciiTheme="minorHAnsi" w:eastAsiaTheme="minorEastAsia" w:hAnsiTheme="minorHAnsi" w:cstheme="minorBidi"/>
                <w:noProof/>
                <w:sz w:val="22"/>
                <w:szCs w:val="22"/>
              </w:rPr>
              <w:tab/>
            </w:r>
            <w:r w:rsidRPr="00005503">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_Toc222434829 \h </w:instrText>
            </w:r>
            <w:r>
              <w:rPr>
                <w:noProof/>
                <w:webHidden/>
              </w:rPr>
            </w:r>
            <w:r>
              <w:rPr>
                <w:noProof/>
                <w:webHidden/>
              </w:rPr>
              <w:fldChar w:fldCharType="separate"/>
            </w:r>
            <w:r>
              <w:rPr>
                <w:noProof/>
                <w:webHidden/>
              </w:rPr>
              <w:t>17</w:t>
            </w:r>
            <w:r>
              <w:rPr>
                <w:noProof/>
                <w:webHidden/>
              </w:rPr>
              <w:fldChar w:fldCharType="end"/>
            </w:r>
          </w:hyperlink>
        </w:p>
        <w:p w14:paraId="3C65E226" w14:textId="38919757" w:rsidR="007A3E9F" w:rsidRDefault="007A3E9F">
          <w:pPr>
            <w:pStyle w:val="TM2"/>
            <w:rPr>
              <w:noProof/>
            </w:rPr>
          </w:pPr>
          <w:hyperlink w:anchor="_Toc222434830" w:history="1">
            <w:r w:rsidRPr="00005503">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_Toc222434830 \h </w:instrText>
            </w:r>
            <w:r>
              <w:rPr>
                <w:noProof/>
                <w:webHidden/>
              </w:rPr>
            </w:r>
            <w:r>
              <w:rPr>
                <w:noProof/>
                <w:webHidden/>
              </w:rPr>
              <w:fldChar w:fldCharType="separate"/>
            </w:r>
            <w:r>
              <w:rPr>
                <w:noProof/>
                <w:webHidden/>
              </w:rPr>
              <w:t>17</w:t>
            </w:r>
            <w:r>
              <w:rPr>
                <w:noProof/>
                <w:webHidden/>
              </w:rPr>
              <w:fldChar w:fldCharType="end"/>
            </w:r>
          </w:hyperlink>
        </w:p>
        <w:p w14:paraId="2BA1AC8A" w14:textId="6582A2CA" w:rsidR="007A3E9F" w:rsidRDefault="007A3E9F">
          <w:pPr>
            <w:pStyle w:val="TM2"/>
            <w:rPr>
              <w:noProof/>
            </w:rPr>
          </w:pPr>
          <w:hyperlink w:anchor="_Toc222434831" w:history="1">
            <w:r w:rsidRPr="00005503">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_Toc222434831 \h </w:instrText>
            </w:r>
            <w:r>
              <w:rPr>
                <w:noProof/>
                <w:webHidden/>
              </w:rPr>
            </w:r>
            <w:r>
              <w:rPr>
                <w:noProof/>
                <w:webHidden/>
              </w:rPr>
              <w:fldChar w:fldCharType="separate"/>
            </w:r>
            <w:r>
              <w:rPr>
                <w:noProof/>
                <w:webHidden/>
              </w:rPr>
              <w:t>17</w:t>
            </w:r>
            <w:r>
              <w:rPr>
                <w:noProof/>
                <w:webHidden/>
              </w:rPr>
              <w:fldChar w:fldCharType="end"/>
            </w:r>
          </w:hyperlink>
        </w:p>
        <w:p w14:paraId="7464F0B6" w14:textId="7132E791" w:rsidR="007A3E9F" w:rsidRDefault="007A3E9F">
          <w:pPr>
            <w:pStyle w:val="TM2"/>
            <w:rPr>
              <w:noProof/>
            </w:rPr>
          </w:pPr>
          <w:hyperlink w:anchor="_Toc222434832" w:history="1">
            <w:r w:rsidRPr="00005503">
              <w:rPr>
                <w:rStyle w:val="Lienhypertexte"/>
                <w:rFonts w:cstheme="minorHAnsi"/>
                <w:noProof/>
                <w:lang w:val="en"/>
              </w:rPr>
              <w:t>Termination for fraud or prohibited practices</w:t>
            </w:r>
            <w:r>
              <w:rPr>
                <w:noProof/>
                <w:webHidden/>
              </w:rPr>
              <w:tab/>
            </w:r>
            <w:r>
              <w:rPr>
                <w:noProof/>
                <w:webHidden/>
              </w:rPr>
              <w:fldChar w:fldCharType="begin"/>
            </w:r>
            <w:r>
              <w:rPr>
                <w:noProof/>
                <w:webHidden/>
              </w:rPr>
              <w:instrText xml:space="preserve"> PAGEREF _Toc222434832 \h </w:instrText>
            </w:r>
            <w:r>
              <w:rPr>
                <w:noProof/>
                <w:webHidden/>
              </w:rPr>
            </w:r>
            <w:r>
              <w:rPr>
                <w:noProof/>
                <w:webHidden/>
              </w:rPr>
              <w:fldChar w:fldCharType="separate"/>
            </w:r>
            <w:r>
              <w:rPr>
                <w:noProof/>
                <w:webHidden/>
              </w:rPr>
              <w:t>17</w:t>
            </w:r>
            <w:r>
              <w:rPr>
                <w:noProof/>
                <w:webHidden/>
              </w:rPr>
              <w:fldChar w:fldCharType="end"/>
            </w:r>
          </w:hyperlink>
        </w:p>
        <w:p w14:paraId="5F737A5D" w14:textId="2170B45E" w:rsidR="007A3E9F" w:rsidRDefault="007A3E9F">
          <w:pPr>
            <w:pStyle w:val="TM2"/>
            <w:rPr>
              <w:noProof/>
            </w:rPr>
          </w:pPr>
          <w:hyperlink w:anchor="_Toc222434833" w:history="1">
            <w:r w:rsidRPr="00005503">
              <w:rPr>
                <w:rStyle w:val="Lienhypertexte"/>
                <w:rFonts w:cstheme="minorHAnsi"/>
                <w:noProof/>
                <w:lang w:val="en"/>
              </w:rPr>
              <w:t>Termination for serious breach</w:t>
            </w:r>
            <w:r>
              <w:rPr>
                <w:noProof/>
                <w:webHidden/>
              </w:rPr>
              <w:tab/>
            </w:r>
            <w:r>
              <w:rPr>
                <w:noProof/>
                <w:webHidden/>
              </w:rPr>
              <w:fldChar w:fldCharType="begin"/>
            </w:r>
            <w:r>
              <w:rPr>
                <w:noProof/>
                <w:webHidden/>
              </w:rPr>
              <w:instrText xml:space="preserve"> PAGEREF _Toc222434833 \h </w:instrText>
            </w:r>
            <w:r>
              <w:rPr>
                <w:noProof/>
                <w:webHidden/>
              </w:rPr>
            </w:r>
            <w:r>
              <w:rPr>
                <w:noProof/>
                <w:webHidden/>
              </w:rPr>
              <w:fldChar w:fldCharType="separate"/>
            </w:r>
            <w:r>
              <w:rPr>
                <w:noProof/>
                <w:webHidden/>
              </w:rPr>
              <w:t>17</w:t>
            </w:r>
            <w:r>
              <w:rPr>
                <w:noProof/>
                <w:webHidden/>
              </w:rPr>
              <w:fldChar w:fldCharType="end"/>
            </w:r>
          </w:hyperlink>
        </w:p>
        <w:p w14:paraId="6C2A328D" w14:textId="1D617FF0" w:rsidR="007A3E9F" w:rsidRDefault="007A3E9F">
          <w:pPr>
            <w:pStyle w:val="TM2"/>
            <w:rPr>
              <w:noProof/>
            </w:rPr>
          </w:pPr>
          <w:hyperlink w:anchor="_Toc222434834" w:history="1">
            <w:r w:rsidRPr="00005503">
              <w:rPr>
                <w:rStyle w:val="Lienhypertexte"/>
                <w:rFonts w:cstheme="minorHAnsi"/>
                <w:noProof/>
                <w:lang w:val="en"/>
              </w:rPr>
              <w:t>Termination for insufficient performance</w:t>
            </w:r>
            <w:r>
              <w:rPr>
                <w:noProof/>
                <w:webHidden/>
              </w:rPr>
              <w:tab/>
            </w:r>
            <w:r>
              <w:rPr>
                <w:noProof/>
                <w:webHidden/>
              </w:rPr>
              <w:fldChar w:fldCharType="begin"/>
            </w:r>
            <w:r>
              <w:rPr>
                <w:noProof/>
                <w:webHidden/>
              </w:rPr>
              <w:instrText xml:space="preserve"> PAGEREF _Toc222434834 \h </w:instrText>
            </w:r>
            <w:r>
              <w:rPr>
                <w:noProof/>
                <w:webHidden/>
              </w:rPr>
            </w:r>
            <w:r>
              <w:rPr>
                <w:noProof/>
                <w:webHidden/>
              </w:rPr>
              <w:fldChar w:fldCharType="separate"/>
            </w:r>
            <w:r>
              <w:rPr>
                <w:noProof/>
                <w:webHidden/>
              </w:rPr>
              <w:t>17</w:t>
            </w:r>
            <w:r>
              <w:rPr>
                <w:noProof/>
                <w:webHidden/>
              </w:rPr>
              <w:fldChar w:fldCharType="end"/>
            </w:r>
          </w:hyperlink>
        </w:p>
        <w:p w14:paraId="29E2333A" w14:textId="6E6B7C53" w:rsidR="007A3E9F" w:rsidRDefault="007A3E9F">
          <w:pPr>
            <w:pStyle w:val="TM2"/>
            <w:rPr>
              <w:noProof/>
            </w:rPr>
          </w:pPr>
          <w:hyperlink w:anchor="_Toc222434835" w:history="1">
            <w:r w:rsidRPr="00005503">
              <w:rPr>
                <w:rStyle w:val="Lienhypertexte"/>
                <w:rFonts w:cstheme="minorHAnsi"/>
                <w:noProof/>
                <w:lang w:val="en"/>
              </w:rPr>
              <w:t>Consequences of termination</w:t>
            </w:r>
            <w:r>
              <w:rPr>
                <w:noProof/>
                <w:webHidden/>
              </w:rPr>
              <w:tab/>
            </w:r>
            <w:r>
              <w:rPr>
                <w:noProof/>
                <w:webHidden/>
              </w:rPr>
              <w:fldChar w:fldCharType="begin"/>
            </w:r>
            <w:r>
              <w:rPr>
                <w:noProof/>
                <w:webHidden/>
              </w:rPr>
              <w:instrText xml:space="preserve"> PAGEREF _Toc222434835 \h </w:instrText>
            </w:r>
            <w:r>
              <w:rPr>
                <w:noProof/>
                <w:webHidden/>
              </w:rPr>
            </w:r>
            <w:r>
              <w:rPr>
                <w:noProof/>
                <w:webHidden/>
              </w:rPr>
              <w:fldChar w:fldCharType="separate"/>
            </w:r>
            <w:r>
              <w:rPr>
                <w:noProof/>
                <w:webHidden/>
              </w:rPr>
              <w:t>17</w:t>
            </w:r>
            <w:r>
              <w:rPr>
                <w:noProof/>
                <w:webHidden/>
              </w:rPr>
              <w:fldChar w:fldCharType="end"/>
            </w:r>
          </w:hyperlink>
        </w:p>
        <w:p w14:paraId="65D3F00A" w14:textId="04451734" w:rsidR="007A3E9F" w:rsidRDefault="007A3E9F">
          <w:pPr>
            <w:pStyle w:val="TM2"/>
            <w:rPr>
              <w:noProof/>
            </w:rPr>
          </w:pPr>
          <w:hyperlink w:anchor="_Toc222434836" w:history="1">
            <w:r w:rsidRPr="00005503">
              <w:rPr>
                <w:rStyle w:val="Lienhypertexte"/>
                <w:rFonts w:cstheme="minorHAnsi"/>
                <w:noProof/>
                <w:lang w:val="en"/>
              </w:rPr>
              <w:t>Exclusion of termination for general interest</w:t>
            </w:r>
            <w:r>
              <w:rPr>
                <w:noProof/>
                <w:webHidden/>
              </w:rPr>
              <w:tab/>
            </w:r>
            <w:r>
              <w:rPr>
                <w:noProof/>
                <w:webHidden/>
              </w:rPr>
              <w:fldChar w:fldCharType="begin"/>
            </w:r>
            <w:r>
              <w:rPr>
                <w:noProof/>
                <w:webHidden/>
              </w:rPr>
              <w:instrText xml:space="preserve"> PAGEREF _Toc222434836 \h </w:instrText>
            </w:r>
            <w:r>
              <w:rPr>
                <w:noProof/>
                <w:webHidden/>
              </w:rPr>
            </w:r>
            <w:r>
              <w:rPr>
                <w:noProof/>
                <w:webHidden/>
              </w:rPr>
              <w:fldChar w:fldCharType="separate"/>
            </w:r>
            <w:r>
              <w:rPr>
                <w:noProof/>
                <w:webHidden/>
              </w:rPr>
              <w:t>18</w:t>
            </w:r>
            <w:r>
              <w:rPr>
                <w:noProof/>
                <w:webHidden/>
              </w:rPr>
              <w:fldChar w:fldCharType="end"/>
            </w:r>
          </w:hyperlink>
        </w:p>
        <w:p w14:paraId="0EACA3C6" w14:textId="2473C2D8" w:rsidR="007A3E9F" w:rsidRDefault="007A3E9F">
          <w:pPr>
            <w:pStyle w:val="TM2"/>
            <w:rPr>
              <w:noProof/>
            </w:rPr>
          </w:pPr>
          <w:hyperlink w:anchor="_Toc222434837" w:history="1">
            <w:r w:rsidRPr="00005503">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_Toc222434837 \h </w:instrText>
            </w:r>
            <w:r>
              <w:rPr>
                <w:noProof/>
                <w:webHidden/>
              </w:rPr>
            </w:r>
            <w:r>
              <w:rPr>
                <w:noProof/>
                <w:webHidden/>
              </w:rPr>
              <w:fldChar w:fldCharType="separate"/>
            </w:r>
            <w:r>
              <w:rPr>
                <w:noProof/>
                <w:webHidden/>
              </w:rPr>
              <w:t>18</w:t>
            </w:r>
            <w:r>
              <w:rPr>
                <w:noProof/>
                <w:webHidden/>
              </w:rPr>
              <w:fldChar w:fldCharType="end"/>
            </w:r>
          </w:hyperlink>
        </w:p>
        <w:p w14:paraId="1013AB3D" w14:textId="1544A5F6" w:rsidR="007A3E9F" w:rsidRDefault="007A3E9F">
          <w:pPr>
            <w:pStyle w:val="TM1"/>
            <w:tabs>
              <w:tab w:val="left" w:pos="1540"/>
              <w:tab w:val="right" w:leader="dot" w:pos="9736"/>
            </w:tabs>
            <w:rPr>
              <w:rFonts w:asciiTheme="minorHAnsi" w:eastAsiaTheme="minorEastAsia" w:hAnsiTheme="minorHAnsi" w:cstheme="minorBidi"/>
              <w:noProof/>
              <w:sz w:val="22"/>
              <w:szCs w:val="22"/>
            </w:rPr>
          </w:pPr>
          <w:hyperlink w:anchor="_Toc222434838" w:history="1">
            <w:r w:rsidRPr="00005503">
              <w:rPr>
                <w:rStyle w:val="Lienhypertexte"/>
                <w:b/>
                <w:caps/>
                <w:noProof/>
                <w:lang w:val="en-GB"/>
              </w:rPr>
              <w:t>ARTICLE 12:</w:t>
            </w:r>
            <w:r>
              <w:rPr>
                <w:rFonts w:asciiTheme="minorHAnsi" w:eastAsiaTheme="minorEastAsia" w:hAnsiTheme="minorHAnsi" w:cstheme="minorBidi"/>
                <w:noProof/>
                <w:sz w:val="22"/>
                <w:szCs w:val="22"/>
              </w:rPr>
              <w:tab/>
            </w:r>
            <w:r w:rsidRPr="00005503">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_Toc222434838 \h </w:instrText>
            </w:r>
            <w:r>
              <w:rPr>
                <w:noProof/>
                <w:webHidden/>
              </w:rPr>
            </w:r>
            <w:r>
              <w:rPr>
                <w:noProof/>
                <w:webHidden/>
              </w:rPr>
              <w:fldChar w:fldCharType="separate"/>
            </w:r>
            <w:r>
              <w:rPr>
                <w:noProof/>
                <w:webHidden/>
              </w:rPr>
              <w:t>18</w:t>
            </w:r>
            <w:r>
              <w:rPr>
                <w:noProof/>
                <w:webHidden/>
              </w:rPr>
              <w:fldChar w:fldCharType="end"/>
            </w:r>
          </w:hyperlink>
        </w:p>
        <w:p w14:paraId="5D9D0180" w14:textId="65202868" w:rsidR="007A3E9F" w:rsidRDefault="007A3E9F">
          <w:pPr>
            <w:pStyle w:val="TM1"/>
            <w:tabs>
              <w:tab w:val="left" w:pos="1540"/>
              <w:tab w:val="right" w:leader="dot" w:pos="9736"/>
            </w:tabs>
            <w:rPr>
              <w:rFonts w:asciiTheme="minorHAnsi" w:eastAsiaTheme="minorEastAsia" w:hAnsiTheme="minorHAnsi" w:cstheme="minorBidi"/>
              <w:noProof/>
              <w:sz w:val="22"/>
              <w:szCs w:val="22"/>
            </w:rPr>
          </w:pPr>
          <w:hyperlink w:anchor="_Toc222434839" w:history="1">
            <w:r w:rsidRPr="00005503">
              <w:rPr>
                <w:rStyle w:val="Lienhypertexte"/>
                <w:b/>
                <w:caps/>
                <w:noProof/>
                <w:lang w:val="en-GB"/>
              </w:rPr>
              <w:t>ARTICLE 13:</w:t>
            </w:r>
            <w:r>
              <w:rPr>
                <w:rFonts w:asciiTheme="minorHAnsi" w:eastAsiaTheme="minorEastAsia" w:hAnsiTheme="minorHAnsi" w:cstheme="minorBidi"/>
                <w:noProof/>
                <w:sz w:val="22"/>
                <w:szCs w:val="22"/>
              </w:rPr>
              <w:tab/>
            </w:r>
            <w:r w:rsidRPr="00005503">
              <w:rPr>
                <w:rStyle w:val="Lienhypertexte"/>
                <w:b/>
                <w:bCs/>
                <w:caps/>
                <w:noProof/>
                <w:lang w:val="en"/>
              </w:rPr>
              <w:t>ethics</w:t>
            </w:r>
            <w:r>
              <w:rPr>
                <w:noProof/>
                <w:webHidden/>
              </w:rPr>
              <w:tab/>
            </w:r>
            <w:r>
              <w:rPr>
                <w:noProof/>
                <w:webHidden/>
              </w:rPr>
              <w:fldChar w:fldCharType="begin"/>
            </w:r>
            <w:r>
              <w:rPr>
                <w:noProof/>
                <w:webHidden/>
              </w:rPr>
              <w:instrText xml:space="preserve"> PAGEREF _Toc222434839 \h </w:instrText>
            </w:r>
            <w:r>
              <w:rPr>
                <w:noProof/>
                <w:webHidden/>
              </w:rPr>
            </w:r>
            <w:r>
              <w:rPr>
                <w:noProof/>
                <w:webHidden/>
              </w:rPr>
              <w:fldChar w:fldCharType="separate"/>
            </w:r>
            <w:r>
              <w:rPr>
                <w:noProof/>
                <w:webHidden/>
              </w:rPr>
              <w:t>18</w:t>
            </w:r>
            <w:r>
              <w:rPr>
                <w:noProof/>
                <w:webHidden/>
              </w:rPr>
              <w:fldChar w:fldCharType="end"/>
            </w:r>
          </w:hyperlink>
        </w:p>
        <w:p w14:paraId="6B4F6A22" w14:textId="77C01B80" w:rsidR="007A3E9F" w:rsidRDefault="007A3E9F">
          <w:pPr>
            <w:pStyle w:val="TM1"/>
            <w:tabs>
              <w:tab w:val="left" w:pos="1540"/>
              <w:tab w:val="right" w:leader="dot" w:pos="9736"/>
            </w:tabs>
            <w:rPr>
              <w:rFonts w:asciiTheme="minorHAnsi" w:eastAsiaTheme="minorEastAsia" w:hAnsiTheme="minorHAnsi" w:cstheme="minorBidi"/>
              <w:noProof/>
              <w:sz w:val="22"/>
              <w:szCs w:val="22"/>
            </w:rPr>
          </w:pPr>
          <w:hyperlink w:anchor="_Toc222434840" w:history="1">
            <w:r w:rsidRPr="00005503">
              <w:rPr>
                <w:rStyle w:val="Lienhypertexte"/>
                <w:b/>
                <w:caps/>
                <w:noProof/>
              </w:rPr>
              <w:t>ARTICLE 14:</w:t>
            </w:r>
            <w:r>
              <w:rPr>
                <w:rFonts w:asciiTheme="minorHAnsi" w:eastAsiaTheme="minorEastAsia" w:hAnsiTheme="minorHAnsi" w:cstheme="minorBidi"/>
                <w:noProof/>
                <w:sz w:val="22"/>
                <w:szCs w:val="22"/>
              </w:rPr>
              <w:tab/>
            </w:r>
            <w:r w:rsidRPr="00005503">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_Toc222434840 \h </w:instrText>
            </w:r>
            <w:r>
              <w:rPr>
                <w:noProof/>
                <w:webHidden/>
              </w:rPr>
            </w:r>
            <w:r>
              <w:rPr>
                <w:noProof/>
                <w:webHidden/>
              </w:rPr>
              <w:fldChar w:fldCharType="separate"/>
            </w:r>
            <w:r>
              <w:rPr>
                <w:noProof/>
                <w:webHidden/>
              </w:rPr>
              <w:t>18</w:t>
            </w:r>
            <w:r>
              <w:rPr>
                <w:noProof/>
                <w:webHidden/>
              </w:rPr>
              <w:fldChar w:fldCharType="end"/>
            </w:r>
          </w:hyperlink>
        </w:p>
        <w:p w14:paraId="60A78400" w14:textId="423C5DA7" w:rsidR="007A3E9F" w:rsidRDefault="007A3E9F">
          <w:pPr>
            <w:pStyle w:val="TM1"/>
            <w:tabs>
              <w:tab w:val="left" w:pos="1540"/>
              <w:tab w:val="right" w:leader="dot" w:pos="9736"/>
            </w:tabs>
            <w:rPr>
              <w:rFonts w:asciiTheme="minorHAnsi" w:eastAsiaTheme="minorEastAsia" w:hAnsiTheme="minorHAnsi" w:cstheme="minorBidi"/>
              <w:noProof/>
              <w:sz w:val="22"/>
              <w:szCs w:val="22"/>
            </w:rPr>
          </w:pPr>
          <w:hyperlink w:anchor="_Toc222434841" w:history="1">
            <w:r w:rsidRPr="00005503">
              <w:rPr>
                <w:rStyle w:val="Lienhypertexte"/>
                <w:b/>
                <w:caps/>
                <w:noProof/>
              </w:rPr>
              <w:t>ARTICLE 15:</w:t>
            </w:r>
            <w:r>
              <w:rPr>
                <w:rFonts w:asciiTheme="minorHAnsi" w:eastAsiaTheme="minorEastAsia" w:hAnsiTheme="minorHAnsi" w:cstheme="minorBidi"/>
                <w:noProof/>
                <w:sz w:val="22"/>
                <w:szCs w:val="22"/>
              </w:rPr>
              <w:tab/>
            </w:r>
            <w:r w:rsidRPr="00005503">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_Toc222434841 \h </w:instrText>
            </w:r>
            <w:r>
              <w:rPr>
                <w:noProof/>
                <w:webHidden/>
              </w:rPr>
            </w:r>
            <w:r>
              <w:rPr>
                <w:noProof/>
                <w:webHidden/>
              </w:rPr>
              <w:fldChar w:fldCharType="separate"/>
            </w:r>
            <w:r>
              <w:rPr>
                <w:noProof/>
                <w:webHidden/>
              </w:rPr>
              <w:t>19</w:t>
            </w:r>
            <w:r>
              <w:rPr>
                <w:noProof/>
                <w:webHidden/>
              </w:rPr>
              <w:fldChar w:fldCharType="end"/>
            </w:r>
          </w:hyperlink>
        </w:p>
        <w:p w14:paraId="157FD256" w14:textId="041730B1" w:rsidR="007A3E9F" w:rsidRDefault="007A3E9F">
          <w:pPr>
            <w:pStyle w:val="TM1"/>
            <w:tabs>
              <w:tab w:val="left" w:pos="1540"/>
              <w:tab w:val="right" w:leader="dot" w:pos="9736"/>
            </w:tabs>
            <w:rPr>
              <w:rFonts w:asciiTheme="minorHAnsi" w:eastAsiaTheme="minorEastAsia" w:hAnsiTheme="minorHAnsi" w:cstheme="minorBidi"/>
              <w:noProof/>
              <w:sz w:val="22"/>
              <w:szCs w:val="22"/>
            </w:rPr>
          </w:pPr>
          <w:hyperlink w:anchor="_Toc222434842" w:history="1">
            <w:r w:rsidRPr="00005503">
              <w:rPr>
                <w:rStyle w:val="Lienhypertexte"/>
                <w:b/>
                <w:caps/>
                <w:noProof/>
              </w:rPr>
              <w:t>ARTICLE 16:</w:t>
            </w:r>
            <w:r>
              <w:rPr>
                <w:rFonts w:asciiTheme="minorHAnsi" w:eastAsiaTheme="minorEastAsia" w:hAnsiTheme="minorHAnsi" w:cstheme="minorBidi"/>
                <w:noProof/>
                <w:sz w:val="22"/>
                <w:szCs w:val="22"/>
              </w:rPr>
              <w:tab/>
            </w:r>
            <w:r w:rsidRPr="00005503">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_Toc222434842 \h </w:instrText>
            </w:r>
            <w:r>
              <w:rPr>
                <w:noProof/>
                <w:webHidden/>
              </w:rPr>
            </w:r>
            <w:r>
              <w:rPr>
                <w:noProof/>
                <w:webHidden/>
              </w:rPr>
              <w:fldChar w:fldCharType="separate"/>
            </w:r>
            <w:r>
              <w:rPr>
                <w:noProof/>
                <w:webHidden/>
              </w:rPr>
              <w:t>19</w:t>
            </w:r>
            <w:r>
              <w:rPr>
                <w:noProof/>
                <w:webHidden/>
              </w:rPr>
              <w:fldChar w:fldCharType="end"/>
            </w:r>
          </w:hyperlink>
        </w:p>
        <w:p w14:paraId="63B4FB04" w14:textId="71A4748F" w:rsidR="007A3E9F" w:rsidRDefault="007A3E9F">
          <w:pPr>
            <w:pStyle w:val="TM1"/>
            <w:tabs>
              <w:tab w:val="left" w:pos="1540"/>
              <w:tab w:val="right" w:leader="dot" w:pos="9736"/>
            </w:tabs>
            <w:rPr>
              <w:rFonts w:asciiTheme="minorHAnsi" w:eastAsiaTheme="minorEastAsia" w:hAnsiTheme="minorHAnsi" w:cstheme="minorBidi"/>
              <w:noProof/>
              <w:sz w:val="22"/>
              <w:szCs w:val="22"/>
            </w:rPr>
          </w:pPr>
          <w:hyperlink w:anchor="_Toc222434843" w:history="1">
            <w:r w:rsidRPr="00005503">
              <w:rPr>
                <w:rStyle w:val="Lienhypertexte"/>
                <w:b/>
                <w:caps/>
                <w:noProof/>
              </w:rPr>
              <w:t>ARTICLE 17:</w:t>
            </w:r>
            <w:r>
              <w:rPr>
                <w:rFonts w:asciiTheme="minorHAnsi" w:eastAsiaTheme="minorEastAsia" w:hAnsiTheme="minorHAnsi" w:cstheme="minorBidi"/>
                <w:noProof/>
                <w:sz w:val="22"/>
                <w:szCs w:val="22"/>
              </w:rPr>
              <w:tab/>
            </w:r>
            <w:r w:rsidRPr="00005503">
              <w:rPr>
                <w:rStyle w:val="Lienhypertexte"/>
                <w:b/>
                <w:bCs/>
                <w:caps/>
                <w:noProof/>
                <w:lang w:val="en"/>
              </w:rPr>
              <w:t>AUDIT</w:t>
            </w:r>
            <w:r>
              <w:rPr>
                <w:noProof/>
                <w:webHidden/>
              </w:rPr>
              <w:tab/>
            </w:r>
            <w:r>
              <w:rPr>
                <w:noProof/>
                <w:webHidden/>
              </w:rPr>
              <w:fldChar w:fldCharType="begin"/>
            </w:r>
            <w:r>
              <w:rPr>
                <w:noProof/>
                <w:webHidden/>
              </w:rPr>
              <w:instrText xml:space="preserve"> PAGEREF _Toc222434843 \h </w:instrText>
            </w:r>
            <w:r>
              <w:rPr>
                <w:noProof/>
                <w:webHidden/>
              </w:rPr>
            </w:r>
            <w:r>
              <w:rPr>
                <w:noProof/>
                <w:webHidden/>
              </w:rPr>
              <w:fldChar w:fldCharType="separate"/>
            </w:r>
            <w:r>
              <w:rPr>
                <w:noProof/>
                <w:webHidden/>
              </w:rPr>
              <w:t>19</w:t>
            </w:r>
            <w:r>
              <w:rPr>
                <w:noProof/>
                <w:webHidden/>
              </w:rPr>
              <w:fldChar w:fldCharType="end"/>
            </w:r>
          </w:hyperlink>
        </w:p>
        <w:p w14:paraId="310EB720" w14:textId="093F5876" w:rsidR="007A3E9F" w:rsidRDefault="007A3E9F">
          <w:pPr>
            <w:pStyle w:val="TM1"/>
            <w:tabs>
              <w:tab w:val="left" w:pos="1540"/>
              <w:tab w:val="right" w:leader="dot" w:pos="9736"/>
            </w:tabs>
            <w:rPr>
              <w:rFonts w:asciiTheme="minorHAnsi" w:eastAsiaTheme="minorEastAsia" w:hAnsiTheme="minorHAnsi" w:cstheme="minorBidi"/>
              <w:noProof/>
              <w:sz w:val="22"/>
              <w:szCs w:val="22"/>
            </w:rPr>
          </w:pPr>
          <w:hyperlink w:anchor="_Toc222434844" w:history="1">
            <w:r w:rsidRPr="00005503">
              <w:rPr>
                <w:rStyle w:val="Lienhypertexte"/>
                <w:b/>
                <w:caps/>
                <w:noProof/>
              </w:rPr>
              <w:t>ARTICLE 18:</w:t>
            </w:r>
            <w:r>
              <w:rPr>
                <w:rFonts w:asciiTheme="minorHAnsi" w:eastAsiaTheme="minorEastAsia" w:hAnsiTheme="minorHAnsi" w:cstheme="minorBidi"/>
                <w:noProof/>
                <w:sz w:val="22"/>
                <w:szCs w:val="22"/>
              </w:rPr>
              <w:tab/>
            </w:r>
            <w:r w:rsidRPr="00005503">
              <w:rPr>
                <w:rStyle w:val="Lienhypertexte"/>
                <w:b/>
                <w:bCs/>
                <w:caps/>
                <w:noProof/>
                <w:lang w:val="en"/>
              </w:rPr>
              <w:t>Final provisions</w:t>
            </w:r>
            <w:r>
              <w:rPr>
                <w:noProof/>
                <w:webHidden/>
              </w:rPr>
              <w:tab/>
            </w:r>
            <w:r>
              <w:rPr>
                <w:noProof/>
                <w:webHidden/>
              </w:rPr>
              <w:fldChar w:fldCharType="begin"/>
            </w:r>
            <w:r>
              <w:rPr>
                <w:noProof/>
                <w:webHidden/>
              </w:rPr>
              <w:instrText xml:space="preserve"> PAGEREF _Toc222434844 \h </w:instrText>
            </w:r>
            <w:r>
              <w:rPr>
                <w:noProof/>
                <w:webHidden/>
              </w:rPr>
            </w:r>
            <w:r>
              <w:rPr>
                <w:noProof/>
                <w:webHidden/>
              </w:rPr>
              <w:fldChar w:fldCharType="separate"/>
            </w:r>
            <w:r>
              <w:rPr>
                <w:noProof/>
                <w:webHidden/>
              </w:rPr>
              <w:t>20</w:t>
            </w:r>
            <w:r>
              <w:rPr>
                <w:noProof/>
                <w:webHidden/>
              </w:rPr>
              <w:fldChar w:fldCharType="end"/>
            </w:r>
          </w:hyperlink>
        </w:p>
        <w:p w14:paraId="1C9404F8" w14:textId="0B45FE68" w:rsidR="007A3E9F" w:rsidRDefault="007A3E9F">
          <w:pPr>
            <w:pStyle w:val="TM2"/>
            <w:rPr>
              <w:noProof/>
            </w:rPr>
          </w:pPr>
          <w:hyperlink w:anchor="_Toc222434845" w:history="1">
            <w:r w:rsidRPr="00005503">
              <w:rPr>
                <w:rStyle w:val="Lienhypertexte"/>
                <w:noProof/>
                <w:lang w:val="en"/>
              </w:rPr>
              <w:t>Declaration</w:t>
            </w:r>
            <w:r>
              <w:rPr>
                <w:noProof/>
                <w:webHidden/>
              </w:rPr>
              <w:tab/>
            </w:r>
            <w:r>
              <w:rPr>
                <w:noProof/>
                <w:webHidden/>
              </w:rPr>
              <w:fldChar w:fldCharType="begin"/>
            </w:r>
            <w:r>
              <w:rPr>
                <w:noProof/>
                <w:webHidden/>
              </w:rPr>
              <w:instrText xml:space="preserve"> PAGEREF _Toc222434845 \h </w:instrText>
            </w:r>
            <w:r>
              <w:rPr>
                <w:noProof/>
                <w:webHidden/>
              </w:rPr>
            </w:r>
            <w:r>
              <w:rPr>
                <w:noProof/>
                <w:webHidden/>
              </w:rPr>
              <w:fldChar w:fldCharType="separate"/>
            </w:r>
            <w:r>
              <w:rPr>
                <w:noProof/>
                <w:webHidden/>
              </w:rPr>
              <w:t>20</w:t>
            </w:r>
            <w:r>
              <w:rPr>
                <w:noProof/>
                <w:webHidden/>
              </w:rPr>
              <w:fldChar w:fldCharType="end"/>
            </w:r>
          </w:hyperlink>
        </w:p>
        <w:p w14:paraId="18D3A204" w14:textId="4EBCCE8D" w:rsidR="000A6E96" w:rsidRPr="00436E95" w:rsidRDefault="002C46DE" w:rsidP="00436E95">
          <w:pPr>
            <w:rPr>
              <w:rFonts w:asciiTheme="minorHAnsi" w:hAnsiTheme="minorHAnsi"/>
            </w:rPr>
          </w:pPr>
          <w:r>
            <w:rPr>
              <w:rFonts w:asciiTheme="minorHAnsi" w:hAnsiTheme="minorHAnsi"/>
            </w:rPr>
            <w:lastRenderedPageBreak/>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222434785"/>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D4395A"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3115EA">
            <w:pPr>
              <w:pStyle w:val="a"/>
              <w:widowControl w:val="0"/>
              <w:numPr>
                <w:ilvl w:val="0"/>
                <w:numId w:val="3"/>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00C0805C" w:rsidR="00416A7A" w:rsidRPr="003115EA" w:rsidRDefault="00DE1070" w:rsidP="00416A7A">
      <w:pPr>
        <w:spacing w:before="120"/>
        <w:jc w:val="both"/>
        <w:rPr>
          <w:rFonts w:asciiTheme="minorHAnsi" w:hAnsiTheme="minorHAnsi" w:cstheme="minorHAnsi"/>
          <w:sz w:val="22"/>
          <w:lang w:val="en-GB"/>
        </w:rPr>
      </w:pPr>
      <w:r w:rsidRPr="00EC15CD">
        <w:rPr>
          <w:rFonts w:asciiTheme="minorHAnsi" w:hAnsiTheme="minorHAnsi" w:cstheme="minorHAnsi"/>
          <w:sz w:val="22"/>
          <w:lang w:val="en"/>
        </w:rPr>
        <w:t xml:space="preserve">In the context of the cooperation project </w:t>
      </w:r>
      <w:r w:rsidRPr="00EC15CD">
        <w:rPr>
          <w:rFonts w:asciiTheme="minorHAnsi" w:hAnsiTheme="minorHAnsi" w:cstheme="minorHAnsi"/>
          <w:i/>
          <w:iCs/>
          <w:sz w:val="22"/>
          <w:lang w:val="en"/>
        </w:rPr>
        <w:t>or</w:t>
      </w:r>
      <w:r w:rsidRPr="00EC15CD">
        <w:rPr>
          <w:rFonts w:asciiTheme="minorHAnsi" w:hAnsiTheme="minorHAnsi" w:cstheme="minorHAnsi"/>
          <w:sz w:val="22"/>
          <w:lang w:val="en"/>
        </w:rPr>
        <w:t xml:space="preserve"> technical assistance project, hereafter the “</w:t>
      </w:r>
      <w:r w:rsidRPr="00EC15CD">
        <w:rPr>
          <w:rFonts w:asciiTheme="minorHAnsi" w:hAnsiTheme="minorHAnsi" w:cstheme="minorHAnsi"/>
          <w:smallCaps/>
          <w:sz w:val="22"/>
          <w:lang w:val="en"/>
        </w:rPr>
        <w:t>Main Contract”</w:t>
      </w:r>
      <w:r w:rsidRPr="00EC15CD">
        <w:rPr>
          <w:rFonts w:asciiTheme="minorHAnsi" w:hAnsiTheme="minorHAnsi" w:cstheme="minorHAnsi"/>
          <w:sz w:val="22"/>
          <w:lang w:val="en"/>
        </w:rPr>
        <w:t xml:space="preserve"> (donor contract) signed on </w:t>
      </w:r>
      <w:r w:rsidR="00EC15CD" w:rsidRPr="00EC15CD">
        <w:rPr>
          <w:rFonts w:asciiTheme="minorHAnsi" w:hAnsiTheme="minorHAnsi" w:cstheme="minorHAnsi"/>
          <w:i/>
          <w:iCs/>
          <w:sz w:val="22"/>
          <w:lang w:val="en"/>
        </w:rPr>
        <w:t>16</w:t>
      </w:r>
      <w:r w:rsidR="00EC15CD" w:rsidRPr="00EC15CD">
        <w:rPr>
          <w:rFonts w:asciiTheme="minorHAnsi" w:hAnsiTheme="minorHAnsi" w:cstheme="minorHAnsi"/>
          <w:i/>
          <w:iCs/>
          <w:sz w:val="22"/>
          <w:vertAlign w:val="superscript"/>
          <w:lang w:val="en"/>
        </w:rPr>
        <w:t>th</w:t>
      </w:r>
      <w:r w:rsidR="00EC15CD" w:rsidRPr="00EC15CD">
        <w:rPr>
          <w:rFonts w:asciiTheme="minorHAnsi" w:hAnsiTheme="minorHAnsi" w:cstheme="minorHAnsi"/>
          <w:i/>
          <w:iCs/>
          <w:sz w:val="22"/>
          <w:lang w:val="en"/>
        </w:rPr>
        <w:t xml:space="preserve"> July 2025 </w:t>
      </w:r>
      <w:r w:rsidRPr="00EC15CD">
        <w:rPr>
          <w:rFonts w:asciiTheme="minorHAnsi" w:hAnsiTheme="minorHAnsi" w:cstheme="minorHAnsi"/>
          <w:sz w:val="22"/>
          <w:lang w:val="en"/>
        </w:rPr>
        <w:t xml:space="preserve">between </w:t>
      </w:r>
      <w:r w:rsidR="00EC15CD" w:rsidRPr="00EC15CD">
        <w:rPr>
          <w:rFonts w:asciiTheme="minorHAnsi" w:hAnsiTheme="minorHAnsi" w:cstheme="minorHAnsi"/>
          <w:sz w:val="22"/>
          <w:lang w:val="en"/>
        </w:rPr>
        <w:t>Expertise France and the European Commission</w:t>
      </w:r>
      <w:r w:rsidRPr="00EC15CD">
        <w:rPr>
          <w:rFonts w:asciiTheme="minorHAnsi" w:hAnsiTheme="minorHAnsi" w:cstheme="minorHAnsi"/>
          <w:sz w:val="22"/>
          <w:lang w:val="en"/>
        </w:rPr>
        <w:t>, covering “</w:t>
      </w:r>
      <w:r w:rsidR="00EC15CD" w:rsidRPr="00EC15CD">
        <w:rPr>
          <w:rFonts w:asciiTheme="minorHAnsi" w:hAnsiTheme="minorHAnsi" w:cstheme="minorHAnsi"/>
          <w:i/>
          <w:iCs/>
          <w:sz w:val="22"/>
          <w:lang w:val="en"/>
        </w:rPr>
        <w:t>Critical maritime routes</w:t>
      </w:r>
      <w:r w:rsidR="00EC15CD" w:rsidRPr="00EC15CD">
        <w:rPr>
          <w:rFonts w:asciiTheme="minorHAnsi" w:hAnsiTheme="minorHAnsi" w:cstheme="minorHAnsi"/>
          <w:sz w:val="22"/>
          <w:lang w:val="en"/>
        </w:rPr>
        <w:t xml:space="preserve"> </w:t>
      </w:r>
      <w:r w:rsidRPr="00EC15CD">
        <w:rPr>
          <w:rFonts w:asciiTheme="minorHAnsi" w:hAnsiTheme="minorHAnsi" w:cstheme="minorHAnsi"/>
          <w:sz w:val="22"/>
          <w:lang w:val="en"/>
        </w:rPr>
        <w:t>“,</w:t>
      </w:r>
      <w:r w:rsidR="003115EA" w:rsidRPr="00EC15CD">
        <w:rPr>
          <w:rFonts w:asciiTheme="minorHAnsi" w:hAnsiTheme="minorHAnsi" w:cstheme="minorHAnsi"/>
          <w:sz w:val="22"/>
          <w:lang w:val="en"/>
        </w:rPr>
        <w:t xml:space="preserve"> </w:t>
      </w:r>
      <w:r w:rsidR="003115EA" w:rsidRPr="00EC15CD">
        <w:rPr>
          <w:rFonts w:asciiTheme="minorHAnsi" w:hAnsiTheme="minorHAnsi" w:cstheme="minorHAnsi"/>
          <w:smallCaps/>
          <w:szCs w:val="22"/>
          <w:lang w:val="en-GB"/>
        </w:rPr>
        <w:t>E</w:t>
      </w:r>
      <w:r w:rsidR="003115EA" w:rsidRPr="00EC15CD">
        <w:rPr>
          <w:rFonts w:asciiTheme="minorHAnsi" w:hAnsiTheme="minorHAnsi" w:cstheme="minorHAnsi"/>
          <w:smallCaps/>
          <w:sz w:val="22"/>
          <w:szCs w:val="22"/>
          <w:lang w:val="en-GB"/>
        </w:rPr>
        <w:t>xpertise</w:t>
      </w:r>
      <w:r w:rsidR="003115EA" w:rsidRPr="003115EA">
        <w:rPr>
          <w:rFonts w:asciiTheme="minorHAnsi" w:hAnsiTheme="minorHAnsi" w:cstheme="minorHAnsi"/>
          <w:smallCaps/>
          <w:sz w:val="22"/>
          <w:szCs w:val="22"/>
          <w:lang w:val="en-GB"/>
        </w:rPr>
        <w:t xml:space="preserve"> </w:t>
      </w:r>
      <w:r w:rsidR="003115EA" w:rsidRPr="003115EA">
        <w:rPr>
          <w:rFonts w:asciiTheme="minorHAnsi" w:hAnsiTheme="minorHAnsi" w:cstheme="minorHAnsi"/>
          <w:smallCaps/>
          <w:szCs w:val="22"/>
          <w:lang w:val="en-GB"/>
        </w:rPr>
        <w:t>F</w:t>
      </w:r>
      <w:r w:rsidR="003115EA" w:rsidRPr="003115EA">
        <w:rPr>
          <w:rFonts w:asciiTheme="minorHAnsi" w:hAnsiTheme="minorHAnsi" w:cstheme="minorHAnsi"/>
          <w:smallCaps/>
          <w:sz w:val="22"/>
          <w:szCs w:val="22"/>
          <w:lang w:val="en-GB"/>
        </w:rPr>
        <w:t xml:space="preserve">rance </w:t>
      </w:r>
      <w:r w:rsidRPr="003115EA">
        <w:rPr>
          <w:rFonts w:asciiTheme="minorHAnsi" w:hAnsiTheme="minorHAnsi" w:cstheme="minorHAnsi"/>
          <w:sz w:val="22"/>
          <w:lang w:val="en"/>
        </w:rPr>
        <w:t xml:space="preserve">asks the </w:t>
      </w:r>
      <w:r w:rsidRPr="003115EA">
        <w:rPr>
          <w:rFonts w:asciiTheme="minorHAnsi" w:hAnsiTheme="minorHAnsi" w:cstheme="minorHAnsi"/>
          <w:smallCaps/>
          <w:sz w:val="22"/>
          <w:lang w:val="en"/>
        </w:rPr>
        <w:t>Contractor</w:t>
      </w:r>
      <w:r w:rsidRPr="003115EA">
        <w:rPr>
          <w:rFonts w:asciiTheme="minorHAnsi" w:hAnsiTheme="minorHAnsi" w:cstheme="minorHAnsi"/>
          <w:sz w:val="22"/>
          <w:lang w:val="en"/>
        </w:rPr>
        <w:t xml:space="preserve">, which accepts the same, to perform the services and deliver the services under the </w:t>
      </w:r>
      <w:r w:rsidRPr="003115EA">
        <w:rPr>
          <w:rFonts w:asciiTheme="minorHAnsi" w:hAnsiTheme="minorHAnsi" w:cstheme="minorHAnsi"/>
          <w:smallCaps/>
          <w:sz w:val="22"/>
          <w:lang w:val="en"/>
        </w:rPr>
        <w:t xml:space="preserve">Contract </w:t>
      </w:r>
      <w:r w:rsidRPr="003115EA">
        <w:rPr>
          <w:rFonts w:asciiTheme="minorHAnsi" w:hAnsiTheme="minorHAnsi" w:cstheme="minorHAnsi"/>
          <w:sz w:val="22"/>
          <w:lang w:val="en"/>
        </w:rPr>
        <w:t>as set out in the attached technical annex entitled “Specifications”.</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22434786"/>
      <w:r w:rsidRPr="00F2235E">
        <w:rPr>
          <w:rFonts w:asciiTheme="minorHAnsi" w:hAnsiTheme="minorHAnsi"/>
          <w:b/>
          <w:bCs/>
          <w:caps/>
          <w:sz w:val="24"/>
          <w:u w:val="single"/>
          <w:lang w:val="en"/>
        </w:rPr>
        <w:lastRenderedPageBreak/>
        <w:t>Object of the contract</w:t>
      </w:r>
      <w:bookmarkEnd w:id="6"/>
    </w:p>
    <w:p w14:paraId="2D3B1235" w14:textId="1556A633" w:rsidR="00EC15CD" w:rsidRPr="00EC15CD" w:rsidRDefault="00E551F2" w:rsidP="00EC15CD">
      <w:pPr>
        <w:rPr>
          <w:rFonts w:asciiTheme="minorHAnsi" w:hAnsiTheme="minorHAnsi" w:cs="Arial"/>
          <w:lang w:val="en"/>
        </w:rPr>
      </w:pPr>
      <w:r w:rsidRPr="00F2235E">
        <w:rPr>
          <w:rFonts w:asciiTheme="minorHAnsi" w:hAnsiTheme="minorHAnsi" w:cs="Arial"/>
          <w:lang w:val="en"/>
        </w:rPr>
        <w:t>The object of this contract (hereafter the “</w:t>
      </w:r>
      <w:r w:rsidRPr="00EC15CD">
        <w:rPr>
          <w:rFonts w:asciiTheme="minorHAnsi" w:hAnsiTheme="minorHAnsi" w:cs="Arial"/>
          <w:lang w:val="en"/>
        </w:rPr>
        <w:t>Contract</w:t>
      </w:r>
      <w:r w:rsidRPr="00F2235E">
        <w:rPr>
          <w:rFonts w:asciiTheme="minorHAnsi" w:hAnsiTheme="minorHAnsi" w:cs="Arial"/>
          <w:lang w:val="en"/>
        </w:rPr>
        <w:t xml:space="preserve">) is </w:t>
      </w:r>
      <w:r w:rsidR="00EC15CD" w:rsidRPr="00EC15CD">
        <w:rPr>
          <w:rFonts w:asciiTheme="minorHAnsi" w:hAnsiTheme="minorHAnsi" w:cs="Arial"/>
          <w:lang w:val="en"/>
        </w:rPr>
        <w:t>Services for the development and implementation of a Business Plan and Fundraising Strategy for an IT Tool in Maritime Security</w:t>
      </w:r>
      <w:r w:rsidR="00EC15CD">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22434787"/>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636E8F27" w:rsidR="00656639" w:rsidRPr="00DA0E64"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2376C694" w14:textId="325FCB10" w:rsidR="00DA0E64" w:rsidRPr="00F2235E" w:rsidRDefault="00DA0E64"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lang w:val="en"/>
        </w:rPr>
        <w:t>Financial Annex</w:t>
      </w:r>
    </w:p>
    <w:p w14:paraId="6C94A0A5" w14:textId="4D1544D0" w:rsidR="00C973C2" w:rsidRPr="00F2235E" w:rsidRDefault="00C973C2"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24CFC1F" w14:textId="0D560CD8" w:rsidR="00996FEA" w:rsidRPr="00F2235E" w:rsidRDefault="00861444" w:rsidP="00861444">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CCAG - General administrative clauses applicable to public procurement</w:t>
      </w:r>
      <w:r w:rsidR="00721CE6">
        <w:rPr>
          <w:rFonts w:asciiTheme="minorHAnsi" w:hAnsiTheme="minorHAnsi" w:cstheme="minorHAnsi"/>
          <w:szCs w:val="22"/>
          <w:lang w:val="en"/>
        </w:rPr>
        <w:t xml:space="preserve"> </w:t>
      </w:r>
      <w:r w:rsidRPr="00F2235E">
        <w:rPr>
          <w:rFonts w:asciiTheme="minorHAnsi" w:hAnsiTheme="minorHAnsi" w:cstheme="minorHAnsi"/>
          <w:szCs w:val="22"/>
          <w:lang w:val="en"/>
        </w:rPr>
        <w:t xml:space="preserve">intellectual services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3E1D7924" w14:textId="77777777" w:rsidR="00B10379" w:rsidRPr="00B10379" w:rsidRDefault="00996FEA" w:rsidP="00B10379">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Pr="00F2235E">
        <w:rPr>
          <w:rFonts w:asciiTheme="minorHAnsi" w:hAnsiTheme="minorHAnsi" w:cstheme="minorHAnsi"/>
          <w:szCs w:val="22"/>
          <w:highlight w:val="yellow"/>
          <w:lang w:val="en"/>
        </w:rPr>
        <w:t>XX/XX/XXXX</w:t>
      </w:r>
      <w:r w:rsidR="00B10379" w:rsidRPr="00B10379">
        <w:rPr>
          <w:rFonts w:eastAsia="Times"/>
          <w:sz w:val="20"/>
          <w:szCs w:val="20"/>
          <w:lang w:val="en-US"/>
        </w:rPr>
        <w:t xml:space="preserve"> </w:t>
      </w:r>
      <w:r w:rsidR="00B10379" w:rsidRPr="00B10379">
        <w:rPr>
          <w:rFonts w:asciiTheme="minorHAnsi" w:hAnsiTheme="minorHAnsi" w:cs="Arial"/>
          <w:lang w:val="en-GB"/>
        </w:rPr>
        <w:t>which shall apply only to the extent that it does not contradict or amend the higher-ranking contractual documents listed above.</w:t>
      </w:r>
    </w:p>
    <w:p w14:paraId="0B8BDD35" w14:textId="77777777" w:rsidR="00B10379" w:rsidRDefault="00B10379" w:rsidP="00B10379">
      <w:pPr>
        <w:pStyle w:val="w"/>
        <w:widowControl w:val="0"/>
        <w:spacing w:before="120"/>
        <w:ind w:left="562"/>
        <w:rPr>
          <w:rFonts w:asciiTheme="minorHAnsi" w:hAnsiTheme="minorHAnsi" w:cs="Arial"/>
          <w:lang w:val="en-GB"/>
        </w:rPr>
      </w:pPr>
    </w:p>
    <w:p w14:paraId="4F4ACC3F" w14:textId="77777777" w:rsidR="00B10379" w:rsidRDefault="00B10379" w:rsidP="00B10379">
      <w:pPr>
        <w:pStyle w:val="w"/>
        <w:widowControl w:val="0"/>
        <w:ind w:left="562"/>
        <w:rPr>
          <w:rFonts w:asciiTheme="minorHAnsi" w:hAnsiTheme="minorHAnsi" w:cs="Arial"/>
          <w:lang w:val="en-GB"/>
        </w:rPr>
      </w:pPr>
      <w:r w:rsidRPr="00B10379">
        <w:rPr>
          <w:rFonts w:asciiTheme="minorHAnsi" w:hAnsiTheme="minorHAnsi" w:cs="Arial"/>
          <w:lang w:val="en-GB"/>
        </w:rPr>
        <w:t>In the event of contradiction, inconsistency or divergence of interpretation between the contractual documents, the document of higher rank shall prevail with respect to the obligation concerned.</w:t>
      </w:r>
    </w:p>
    <w:p w14:paraId="6B225206" w14:textId="77777777" w:rsidR="00B10379" w:rsidRDefault="00B10379" w:rsidP="00B10379">
      <w:pPr>
        <w:pStyle w:val="w"/>
        <w:widowControl w:val="0"/>
        <w:ind w:left="562"/>
        <w:rPr>
          <w:rFonts w:asciiTheme="minorHAnsi" w:hAnsiTheme="minorHAnsi" w:cs="Arial"/>
          <w:lang w:val="en-GB"/>
        </w:rPr>
      </w:pPr>
    </w:p>
    <w:p w14:paraId="7E9CAC69" w14:textId="77777777" w:rsidR="00B10379" w:rsidRDefault="00B10379" w:rsidP="00B10379">
      <w:pPr>
        <w:pStyle w:val="w"/>
        <w:widowControl w:val="0"/>
        <w:ind w:left="562"/>
        <w:rPr>
          <w:rFonts w:asciiTheme="minorHAnsi" w:hAnsiTheme="minorHAnsi" w:cs="Arial"/>
          <w:lang w:val="en-US"/>
        </w:rPr>
      </w:pPr>
      <w:r w:rsidRPr="00B10379">
        <w:rPr>
          <w:rFonts w:asciiTheme="minorHAnsi" w:hAnsiTheme="minorHAnsi" w:cs="Arial"/>
          <w:lang w:val="en-US"/>
        </w:rPr>
        <w:t>The general terms and conditions of the Contractor shall not apply to the present Contract.</w:t>
      </w:r>
    </w:p>
    <w:p w14:paraId="6EE4E74A" w14:textId="77777777" w:rsidR="00B10379" w:rsidRDefault="00B10379" w:rsidP="00B10379">
      <w:pPr>
        <w:pStyle w:val="w"/>
        <w:widowControl w:val="0"/>
        <w:ind w:left="562"/>
        <w:rPr>
          <w:rFonts w:asciiTheme="minorHAnsi" w:hAnsiTheme="minorHAnsi" w:cs="Arial"/>
          <w:lang w:val="en-US"/>
        </w:rPr>
      </w:pPr>
    </w:p>
    <w:p w14:paraId="0FB28ED8" w14:textId="71268C65" w:rsidR="00656639" w:rsidRPr="00B10379" w:rsidRDefault="00E326F3" w:rsidP="00B10379">
      <w:pPr>
        <w:pStyle w:val="w"/>
        <w:widowControl w:val="0"/>
        <w:ind w:left="562"/>
        <w:rPr>
          <w:rFonts w:asciiTheme="minorHAnsi" w:hAnsiTheme="minorHAnsi" w:cstheme="minorHAnsi"/>
          <w:szCs w:val="22"/>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51223FCB" w:rsidR="002F2D1F" w:rsidRPr="000D19AC" w:rsidRDefault="00B10379" w:rsidP="00B10379">
      <w:pPr>
        <w:pStyle w:val="v"/>
        <w:widowControl w:val="0"/>
        <w:spacing w:beforeLines="240" w:before="576"/>
        <w:ind w:left="556" w:firstLine="0"/>
        <w:rPr>
          <w:rFonts w:asciiTheme="minorHAnsi" w:hAnsiTheme="minorHAnsi" w:cs="Arial"/>
          <w:lang w:val="en-GB"/>
        </w:rPr>
      </w:pPr>
      <w:r w:rsidRPr="00B10379">
        <w:rPr>
          <w:rFonts w:asciiTheme="minorHAnsi" w:hAnsiTheme="minorHAnsi" w:cs="Arial"/>
          <w:lang w:val="en-US"/>
        </w:rPr>
        <w:t>Without prejudice to applicable mandatory provisions of law</w:t>
      </w:r>
      <w:r w:rsidR="00E3012B" w:rsidRPr="000D19AC">
        <w:rPr>
          <w:rFonts w:asciiTheme="minorHAnsi" w:hAnsiTheme="minorHAnsi" w:cs="Arial"/>
          <w:lang w:val="en"/>
        </w:rPr>
        <w:t xml:space="preserve">s, any modification to the </w:t>
      </w:r>
      <w:r w:rsidR="00E3012B" w:rsidRPr="000D19AC">
        <w:rPr>
          <w:rFonts w:asciiTheme="minorHAnsi" w:hAnsiTheme="minorHAnsi" w:cs="Arial"/>
          <w:smallCaps/>
          <w:lang w:val="en"/>
        </w:rPr>
        <w:t>Contract</w:t>
      </w:r>
      <w:r w:rsidR="00E3012B" w:rsidRPr="000D19AC">
        <w:rPr>
          <w:rFonts w:asciiTheme="minorHAnsi" w:hAnsiTheme="minorHAnsi" w:cs="Arial"/>
          <w:lang w:val="en"/>
        </w:rPr>
        <w:t xml:space="preserve"> or the waiver of any right resulting from the </w:t>
      </w:r>
      <w:r w:rsidR="00E3012B" w:rsidRPr="000D19AC">
        <w:rPr>
          <w:rFonts w:asciiTheme="minorHAnsi" w:hAnsiTheme="minorHAnsi" w:cs="Arial"/>
          <w:smallCaps/>
          <w:lang w:val="en"/>
        </w:rPr>
        <w:t xml:space="preserve">Contract </w:t>
      </w:r>
      <w:r w:rsidR="00E3012B" w:rsidRPr="000D19AC">
        <w:rPr>
          <w:rFonts w:asciiTheme="minorHAnsi" w:hAnsiTheme="minorHAnsi" w:cs="Arial"/>
          <w:lang w:val="en"/>
        </w:rPr>
        <w:t xml:space="preserve">must be covered by an amendment signed by a duly authorised representative of each </w:t>
      </w:r>
      <w:r w:rsidR="00E3012B" w:rsidRPr="000D19AC">
        <w:rPr>
          <w:rFonts w:asciiTheme="minorHAnsi" w:hAnsiTheme="minorHAnsi" w:cs="Arial"/>
          <w:smallCaps/>
          <w:lang w:val="en"/>
        </w:rPr>
        <w:t>Party</w:t>
      </w:r>
      <w:r w:rsidR="00E3012B"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8" w:name="_Toc392669631"/>
      <w:bookmarkStart w:id="9" w:name="_Toc222434788"/>
      <w:r w:rsidRPr="000D19AC">
        <w:rPr>
          <w:rFonts w:asciiTheme="minorHAnsi" w:hAnsiTheme="minorHAnsi"/>
          <w:b/>
          <w:bCs/>
          <w:caps/>
          <w:sz w:val="24"/>
          <w:u w:val="single"/>
          <w:lang w:val="en"/>
        </w:rPr>
        <w:lastRenderedPageBreak/>
        <w:t>General characteristics of the Contract</w:t>
      </w:r>
      <w:bookmarkEnd w:id="9"/>
    </w:p>
    <w:p w14:paraId="20523B0D" w14:textId="77777777" w:rsidR="000A6E96" w:rsidRPr="000D19AC" w:rsidRDefault="00204CC9" w:rsidP="005204FC">
      <w:pPr>
        <w:pStyle w:val="Titre2"/>
        <w:rPr>
          <w:rFonts w:asciiTheme="minorHAnsi" w:hAnsiTheme="minorHAnsi" w:cstheme="minorHAnsi"/>
          <w:i/>
          <w:sz w:val="22"/>
          <w:szCs w:val="22"/>
        </w:rPr>
      </w:pPr>
      <w:bookmarkStart w:id="10" w:name="_Toc222434789"/>
      <w:r w:rsidRPr="000D19AC">
        <w:rPr>
          <w:rFonts w:asciiTheme="minorHAnsi" w:hAnsiTheme="minorHAnsi" w:cstheme="minorHAnsi"/>
          <w:sz w:val="22"/>
          <w:szCs w:val="22"/>
          <w:lang w:val="en"/>
        </w:rPr>
        <w:t>Form of the Contract</w:t>
      </w:r>
      <w:bookmarkEnd w:id="8"/>
      <w:bookmarkEnd w:id="10"/>
      <w:r w:rsidRPr="000D19AC">
        <w:rPr>
          <w:rFonts w:asciiTheme="minorHAnsi" w:hAnsiTheme="minorHAnsi" w:cstheme="minorHAnsi"/>
          <w:sz w:val="22"/>
          <w:szCs w:val="22"/>
          <w:lang w:val="en"/>
        </w:rPr>
        <w:t xml:space="preserve"> </w:t>
      </w:r>
    </w:p>
    <w:p w14:paraId="0DB03772" w14:textId="73D16E5B" w:rsidR="00A246CE" w:rsidRPr="000D19AC" w:rsidRDefault="001B6DF5" w:rsidP="002F2D1F">
      <w:pPr>
        <w:pStyle w:val="u"/>
        <w:widowControl w:val="0"/>
        <w:spacing w:before="240"/>
        <w:ind w:left="567"/>
        <w:rPr>
          <w:rFonts w:asciiTheme="minorHAnsi" w:hAnsiTheme="minorHAnsi" w:cstheme="minorHAnsi"/>
          <w:szCs w:val="22"/>
          <w:lang w:val="en-GB"/>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contract for services fixed and total</w:t>
      </w:r>
      <w:r w:rsidR="000E124D">
        <w:rPr>
          <w:rFonts w:asciiTheme="minorHAnsi" w:hAnsiTheme="minorHAnsi" w:cstheme="minorHAnsi"/>
          <w:szCs w:val="22"/>
          <w:lang w:val="en"/>
        </w:rPr>
        <w:t xml:space="preserve"> prices.</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2" w:name="_Toc392669632"/>
      <w:bookmarkStart w:id="13" w:name="_Toc222434790"/>
      <w:bookmarkEnd w:id="11"/>
      <w:r w:rsidRPr="000D19AC">
        <w:rPr>
          <w:rFonts w:asciiTheme="minorHAnsi" w:hAnsiTheme="minorHAnsi" w:cstheme="minorHAnsi"/>
          <w:sz w:val="22"/>
          <w:szCs w:val="22"/>
          <w:lang w:val="en"/>
        </w:rPr>
        <w:t xml:space="preserve">Term </w:t>
      </w:r>
      <w:bookmarkEnd w:id="12"/>
      <w:r w:rsidRPr="000D19AC">
        <w:rPr>
          <w:rFonts w:asciiTheme="minorHAnsi" w:hAnsiTheme="minorHAnsi" w:cstheme="minorHAnsi"/>
          <w:sz w:val="22"/>
          <w:szCs w:val="22"/>
          <w:lang w:val="en"/>
        </w:rPr>
        <w:t>of the Contract</w:t>
      </w:r>
      <w:bookmarkEnd w:id="13"/>
    </w:p>
    <w:p w14:paraId="52B8A451" w14:textId="4CE3413A"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A9655A">
        <w:rPr>
          <w:rFonts w:asciiTheme="minorHAnsi" w:hAnsiTheme="minorHAnsi" w:cstheme="minorHAnsi"/>
          <w:szCs w:val="22"/>
          <w:lang w:val="en"/>
        </w:rPr>
        <w:t>12</w:t>
      </w:r>
      <w:r w:rsidR="000E124D">
        <w:rPr>
          <w:rFonts w:asciiTheme="minorHAnsi" w:hAnsiTheme="minorHAnsi" w:cstheme="minorHAnsi"/>
          <w:szCs w:val="22"/>
          <w:lang w:val="en"/>
        </w:rPr>
        <w:t xml:space="preserve"> months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000E124D">
        <w:rPr>
          <w:rFonts w:asciiTheme="minorHAnsi" w:hAnsiTheme="minorHAnsi" w:cstheme="minorHAnsi"/>
          <w:smallCaps/>
          <w:szCs w:val="22"/>
          <w:lang w:val="en"/>
        </w:rPr>
        <w:t>.</w:t>
      </w:r>
    </w:p>
    <w:p w14:paraId="10848C8C" w14:textId="0ECDCECD"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4" w:name="_Toc216258910"/>
      <w:bookmarkStart w:id="15" w:name="_Toc216258911"/>
      <w:bookmarkStart w:id="16" w:name="_Toc216258912"/>
      <w:bookmarkStart w:id="17" w:name="_Toc216258913"/>
      <w:bookmarkStart w:id="18" w:name="_Toc216258914"/>
      <w:bookmarkStart w:id="19" w:name="_Toc222434791"/>
      <w:bookmarkEnd w:id="14"/>
      <w:bookmarkEnd w:id="15"/>
      <w:bookmarkEnd w:id="16"/>
      <w:bookmarkEnd w:id="17"/>
      <w:bookmarkEnd w:id="18"/>
      <w:r w:rsidRPr="00F41A62">
        <w:rPr>
          <w:rFonts w:asciiTheme="minorHAnsi" w:hAnsiTheme="minorHAnsi"/>
          <w:b/>
          <w:bCs/>
          <w:caps/>
          <w:sz w:val="24"/>
          <w:u w:val="single"/>
          <w:lang w:val="en"/>
        </w:rPr>
        <w:t>Financial provisions</w:t>
      </w:r>
      <w:bookmarkEnd w:id="19"/>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20" w:name="_Toc524095228"/>
      <w:bookmarkStart w:id="21" w:name="_Toc392669634"/>
      <w:bookmarkStart w:id="22" w:name="_Toc222434792"/>
      <w:r w:rsidRPr="00F41A62">
        <w:rPr>
          <w:rFonts w:asciiTheme="minorHAnsi" w:hAnsiTheme="minorHAnsi" w:cstheme="minorHAnsi"/>
          <w:sz w:val="22"/>
          <w:szCs w:val="22"/>
          <w:lang w:val="en"/>
        </w:rPr>
        <w:t>Amount of the Contract</w:t>
      </w:r>
      <w:bookmarkEnd w:id="20"/>
      <w:bookmarkEnd w:id="21"/>
      <w:bookmarkEnd w:id="22"/>
    </w:p>
    <w:p w14:paraId="79C63C05" w14:textId="076F7431"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F41A62">
        <w:rPr>
          <w:rFonts w:asciiTheme="minorHAnsi" w:hAnsiTheme="minorHAnsi" w:cstheme="minorHAnsi"/>
          <w:szCs w:val="22"/>
          <w:highlight w:val="yellow"/>
          <w:lang w:val="en"/>
        </w:rPr>
        <w:t>State amount in € exc. VAT.</w:t>
      </w:r>
    </w:p>
    <w:p w14:paraId="143076AD" w14:textId="0044D90A" w:rsidR="003168F2" w:rsidRDefault="00123D1A" w:rsidP="00D4395A">
      <w:pPr>
        <w:pStyle w:val="u"/>
        <w:widowControl w:val="0"/>
        <w:numPr>
          <w:ilvl w:val="12"/>
          <w:numId w:val="0"/>
        </w:numPr>
        <w:spacing w:before="240" w:after="120"/>
        <w:ind w:left="561"/>
        <w:rPr>
          <w:rFonts w:asciiTheme="minorHAnsi" w:hAnsiTheme="minorHAnsi" w:cstheme="minorHAnsi"/>
          <w:szCs w:val="22"/>
          <w:lang w:val="en"/>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provision and/or delivery of supplies.</w:t>
      </w:r>
      <w:bookmarkStart w:id="23" w:name="_Toc392669637"/>
    </w:p>
    <w:p w14:paraId="61241936" w14:textId="1BE7518E" w:rsidR="000A6D39" w:rsidRPr="00D4395A" w:rsidRDefault="00E03E41" w:rsidP="00D4395A">
      <w:pPr>
        <w:pStyle w:val="Titre2"/>
        <w:numPr>
          <w:ilvl w:val="12"/>
          <w:numId w:val="0"/>
        </w:numPr>
        <w:spacing w:before="120" w:after="60"/>
        <w:rPr>
          <w:rFonts w:asciiTheme="minorHAnsi" w:hAnsiTheme="minorHAnsi" w:cstheme="minorHAnsi"/>
          <w:sz w:val="22"/>
          <w:szCs w:val="22"/>
          <w:lang w:val="en"/>
        </w:rPr>
      </w:pPr>
      <w:bookmarkStart w:id="24" w:name="_Toc222434793"/>
      <w:r w:rsidRPr="00722AD6">
        <w:rPr>
          <w:rFonts w:asciiTheme="minorHAnsi" w:hAnsiTheme="minorHAnsi" w:cstheme="minorHAnsi"/>
          <w:sz w:val="22"/>
          <w:szCs w:val="22"/>
          <w:lang w:val="en"/>
        </w:rPr>
        <w:t>Form of prices</w:t>
      </w:r>
      <w:bookmarkEnd w:id="24"/>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5" w:name="_Toc222434794"/>
      <w:r>
        <w:rPr>
          <w:rFonts w:asciiTheme="minorHAnsi" w:hAnsiTheme="minorHAnsi" w:cstheme="minorHAnsi"/>
          <w:sz w:val="22"/>
          <w:szCs w:val="22"/>
          <w:lang w:val="en"/>
        </w:rPr>
        <w:t>Advance</w:t>
      </w:r>
      <w:bookmarkEnd w:id="25"/>
    </w:p>
    <w:p w14:paraId="79634EAC" w14:textId="61274F6A" w:rsidR="003231C9" w:rsidRPr="00314455" w:rsidRDefault="003231C9" w:rsidP="00D830F2">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No </w:t>
      </w:r>
      <w:r w:rsidR="00F01F99">
        <w:rPr>
          <w:rFonts w:asciiTheme="minorHAnsi" w:hAnsiTheme="minorHAnsi" w:cstheme="minorHAnsi"/>
          <w:szCs w:val="22"/>
          <w:lang w:val="en"/>
        </w:rPr>
        <w:t>advance</w:t>
      </w:r>
      <w:r w:rsidRPr="008E7A24">
        <w:rPr>
          <w:rFonts w:asciiTheme="minorHAnsi" w:hAnsiTheme="minorHAnsi" w:cstheme="minorHAnsi"/>
          <w:szCs w:val="22"/>
          <w:lang w:val="en"/>
        </w:rPr>
        <w:t xml:space="preserve"> will be granted.</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26" w:name="_Toc222434795"/>
      <w:r w:rsidRPr="00314455">
        <w:rPr>
          <w:rFonts w:asciiTheme="minorHAnsi" w:hAnsiTheme="minorHAnsi" w:cstheme="minorHAnsi"/>
          <w:sz w:val="22"/>
          <w:szCs w:val="22"/>
          <w:lang w:val="en"/>
        </w:rPr>
        <w:t>Payment procedure</w:t>
      </w:r>
      <w:bookmarkEnd w:id="26"/>
    </w:p>
    <w:p w14:paraId="083B5FA0" w14:textId="7782B0EA" w:rsidR="00E637E0" w:rsidRPr="00314455" w:rsidRDefault="00F01F99" w:rsidP="00B1311C">
      <w:pPr>
        <w:pStyle w:val="u"/>
        <w:widowControl w:val="0"/>
        <w:numPr>
          <w:ilvl w:val="0"/>
          <w:numId w:val="54"/>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6630AFDF" w14:textId="77777777" w:rsidR="00664219" w:rsidRPr="00031F69" w:rsidRDefault="00664219" w:rsidP="00664219">
      <w:pPr>
        <w:pStyle w:val="u"/>
        <w:widowControl w:val="0"/>
        <w:numPr>
          <w:ilvl w:val="12"/>
          <w:numId w:val="54"/>
        </w:numPr>
        <w:spacing w:after="120"/>
        <w:ind w:left="561"/>
        <w:jc w:val="left"/>
        <w:rPr>
          <w:rFonts w:asciiTheme="minorHAnsi" w:hAnsiTheme="minorHAnsi" w:cstheme="minorHAnsi"/>
          <w:szCs w:val="22"/>
          <w:lang w:val="en"/>
        </w:rPr>
      </w:pPr>
      <w:r w:rsidRPr="00722AD6">
        <w:rPr>
          <w:rFonts w:asciiTheme="minorHAnsi" w:hAnsiTheme="minorHAnsi" w:cstheme="minorHAnsi"/>
          <w:szCs w:val="22"/>
          <w:lang w:val="en"/>
        </w:rPr>
        <w:t xml:space="preserve">Delivery of the services/supplies due under item X/of the </w:t>
      </w:r>
      <w:r>
        <w:rPr>
          <w:rFonts w:asciiTheme="minorHAnsi" w:hAnsiTheme="minorHAnsi" w:cstheme="minorHAnsi"/>
          <w:smallCaps/>
          <w:lang w:val="en"/>
        </w:rPr>
        <w:t>Contract</w:t>
      </w:r>
      <w:r w:rsidRPr="00722AD6">
        <w:rPr>
          <w:rFonts w:asciiTheme="minorHAnsi" w:hAnsiTheme="minorHAnsi" w:cstheme="minorHAnsi"/>
          <w:szCs w:val="22"/>
          <w:lang w:val="en"/>
        </w:rPr>
        <w:t xml:space="preserve"> establishes entitlement to an advance in line with the following schedule:</w:t>
      </w:r>
    </w:p>
    <w:tbl>
      <w:tblPr>
        <w:tblStyle w:val="Grilledutableau"/>
        <w:tblW w:w="8252" w:type="dxa"/>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4850"/>
      </w:tblGrid>
      <w:tr w:rsidR="00664219" w:rsidRPr="00DA34BC" w14:paraId="23A27C9A" w14:textId="77777777" w:rsidTr="00D4395A">
        <w:tc>
          <w:tcPr>
            <w:tcW w:w="3402" w:type="dxa"/>
            <w:vAlign w:val="center"/>
          </w:tcPr>
          <w:p w14:paraId="74D7D992" w14:textId="77777777" w:rsidR="00664219" w:rsidRPr="00DA34BC" w:rsidRDefault="00664219" w:rsidP="00586262">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Amount of the advance</w:t>
            </w:r>
          </w:p>
        </w:tc>
        <w:tc>
          <w:tcPr>
            <w:tcW w:w="4850" w:type="dxa"/>
            <w:vAlign w:val="center"/>
          </w:tcPr>
          <w:p w14:paraId="17C2B4E5" w14:textId="77777777" w:rsidR="00664219" w:rsidRPr="00DA34BC" w:rsidRDefault="00664219" w:rsidP="00586262">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664219" w:rsidRPr="00D4395A" w14:paraId="205B34E1" w14:textId="77777777" w:rsidTr="00D4395A">
        <w:tc>
          <w:tcPr>
            <w:tcW w:w="3402" w:type="dxa"/>
            <w:vAlign w:val="center"/>
          </w:tcPr>
          <w:p w14:paraId="2B92D765" w14:textId="77777777" w:rsidR="00664219" w:rsidRPr="00DA34BC" w:rsidRDefault="00664219" w:rsidP="00586262">
            <w:pPr>
              <w:pStyle w:val="u"/>
              <w:widowControl w:val="0"/>
              <w:numPr>
                <w:ilvl w:val="12"/>
                <w:numId w:val="0"/>
              </w:numPr>
              <w:jc w:val="center"/>
              <w:rPr>
                <w:rFonts w:asciiTheme="minorHAnsi" w:hAnsiTheme="minorHAnsi" w:cstheme="minorHAnsi"/>
                <w:szCs w:val="22"/>
                <w:highlight w:val="yellow"/>
                <w:lang w:val="en-GB"/>
              </w:rPr>
            </w:pPr>
            <w:r w:rsidRPr="00DA34BC">
              <w:rPr>
                <w:rFonts w:asciiTheme="minorHAnsi" w:hAnsiTheme="minorHAnsi" w:cstheme="minorHAnsi"/>
                <w:szCs w:val="22"/>
                <w:highlight w:val="yellow"/>
                <w:lang w:val="en"/>
              </w:rPr>
              <w:t>% of the amount of the item – or amount in value</w:t>
            </w:r>
          </w:p>
        </w:tc>
        <w:tc>
          <w:tcPr>
            <w:tcW w:w="4850" w:type="dxa"/>
            <w:vAlign w:val="center"/>
          </w:tcPr>
          <w:p w14:paraId="7F9E8643" w14:textId="77777777" w:rsidR="00664219" w:rsidRPr="00D4395A" w:rsidRDefault="00664219" w:rsidP="00D4395A">
            <w:pPr>
              <w:pStyle w:val="u"/>
              <w:widowControl w:val="0"/>
              <w:numPr>
                <w:ilvl w:val="12"/>
                <w:numId w:val="0"/>
              </w:numPr>
              <w:jc w:val="left"/>
              <w:rPr>
                <w:rFonts w:asciiTheme="minorHAnsi" w:hAnsiTheme="minorHAnsi" w:cstheme="minorHAnsi"/>
                <w:szCs w:val="22"/>
                <w:lang w:val="en"/>
              </w:rPr>
            </w:pPr>
            <w:r w:rsidRPr="00D4395A">
              <w:rPr>
                <w:rFonts w:asciiTheme="minorHAnsi" w:hAnsiTheme="minorHAnsi" w:cstheme="minorHAnsi"/>
                <w:szCs w:val="22"/>
                <w:lang w:val="en"/>
              </w:rPr>
              <w:t>acceptance of the deliverables:</w:t>
            </w:r>
          </w:p>
          <w:p w14:paraId="4423FAEF" w14:textId="03E8A574" w:rsidR="00664219" w:rsidRPr="00D4395A" w:rsidRDefault="00664219" w:rsidP="00D4395A">
            <w:pPr>
              <w:pStyle w:val="u"/>
              <w:widowControl w:val="0"/>
              <w:numPr>
                <w:ilvl w:val="1"/>
                <w:numId w:val="10"/>
              </w:numPr>
              <w:ind w:left="0"/>
              <w:jc w:val="left"/>
              <w:rPr>
                <w:rFonts w:asciiTheme="minorHAnsi" w:hAnsiTheme="minorHAnsi" w:cstheme="minorHAnsi"/>
                <w:szCs w:val="22"/>
                <w:lang w:val="en"/>
              </w:rPr>
            </w:pPr>
            <w:r w:rsidRPr="00D4395A">
              <w:rPr>
                <w:rFonts w:asciiTheme="minorHAnsi" w:hAnsiTheme="minorHAnsi" w:cstheme="minorHAnsi"/>
                <w:szCs w:val="22"/>
                <w:lang w:val="en"/>
              </w:rPr>
              <w:t>- Inception report</w:t>
            </w:r>
          </w:p>
          <w:p w14:paraId="04130786" w14:textId="2DAADC5F" w:rsidR="00664219" w:rsidRPr="00D4395A" w:rsidRDefault="00664219" w:rsidP="00D4395A">
            <w:pPr>
              <w:pStyle w:val="u"/>
              <w:widowControl w:val="0"/>
              <w:numPr>
                <w:ilvl w:val="1"/>
                <w:numId w:val="10"/>
              </w:numPr>
              <w:ind w:left="0"/>
              <w:jc w:val="left"/>
              <w:rPr>
                <w:rFonts w:asciiTheme="minorHAnsi" w:hAnsiTheme="minorHAnsi" w:cstheme="minorHAnsi"/>
                <w:szCs w:val="22"/>
                <w:lang w:val="en"/>
              </w:rPr>
            </w:pPr>
            <w:r w:rsidRPr="00D4395A">
              <w:rPr>
                <w:rFonts w:asciiTheme="minorHAnsi" w:hAnsiTheme="minorHAnsi" w:cstheme="minorHAnsi"/>
                <w:szCs w:val="22"/>
                <w:lang w:val="en"/>
              </w:rPr>
              <w:t>- Detailed Market Study and stakeholder analysis</w:t>
            </w:r>
          </w:p>
          <w:p w14:paraId="0FB05C39" w14:textId="77777777" w:rsidR="00664219" w:rsidRPr="00D4395A" w:rsidRDefault="00664219" w:rsidP="00D4395A">
            <w:pPr>
              <w:pStyle w:val="u"/>
              <w:widowControl w:val="0"/>
              <w:numPr>
                <w:ilvl w:val="1"/>
                <w:numId w:val="10"/>
              </w:numPr>
              <w:ind w:left="0"/>
              <w:jc w:val="left"/>
              <w:rPr>
                <w:rFonts w:asciiTheme="minorHAnsi" w:hAnsiTheme="minorHAnsi" w:cstheme="minorHAnsi"/>
                <w:szCs w:val="22"/>
                <w:lang w:val="en"/>
              </w:rPr>
            </w:pPr>
            <w:r w:rsidRPr="00D4395A">
              <w:rPr>
                <w:rFonts w:asciiTheme="minorHAnsi" w:hAnsiTheme="minorHAnsi" w:cstheme="minorHAnsi"/>
                <w:szCs w:val="22"/>
                <w:lang w:val="en"/>
              </w:rPr>
              <w:t>- Development of the business model</w:t>
            </w:r>
          </w:p>
          <w:p w14:paraId="3B5E010D" w14:textId="4A283A66" w:rsidR="00664219" w:rsidRPr="00D4395A" w:rsidRDefault="00664219" w:rsidP="00D4395A">
            <w:pPr>
              <w:pStyle w:val="u"/>
              <w:widowControl w:val="0"/>
              <w:numPr>
                <w:ilvl w:val="1"/>
                <w:numId w:val="10"/>
              </w:numPr>
              <w:ind w:left="0"/>
              <w:jc w:val="left"/>
              <w:rPr>
                <w:rFonts w:asciiTheme="minorHAnsi" w:hAnsiTheme="minorHAnsi" w:cstheme="minorHAnsi"/>
                <w:szCs w:val="22"/>
                <w:lang w:val="en"/>
              </w:rPr>
            </w:pPr>
            <w:r w:rsidRPr="00D4395A">
              <w:rPr>
                <w:rFonts w:asciiTheme="minorHAnsi" w:hAnsiTheme="minorHAnsi" w:cstheme="minorHAnsi"/>
                <w:szCs w:val="22"/>
                <w:lang w:val="en"/>
              </w:rPr>
              <w:t>- Five-year financial projections development</w:t>
            </w:r>
          </w:p>
        </w:tc>
      </w:tr>
      <w:tr w:rsidR="00664219" w:rsidRPr="00D4395A" w14:paraId="2420DA08" w14:textId="77777777" w:rsidTr="00D4395A">
        <w:tc>
          <w:tcPr>
            <w:tcW w:w="3402" w:type="dxa"/>
            <w:vAlign w:val="center"/>
          </w:tcPr>
          <w:p w14:paraId="66085774" w14:textId="77777777" w:rsidR="00664219" w:rsidRPr="00DA34BC" w:rsidRDefault="00664219" w:rsidP="00664219">
            <w:pPr>
              <w:pStyle w:val="u"/>
              <w:widowControl w:val="0"/>
              <w:numPr>
                <w:ilvl w:val="12"/>
                <w:numId w:val="0"/>
              </w:numPr>
              <w:jc w:val="center"/>
              <w:rPr>
                <w:rFonts w:asciiTheme="minorHAnsi" w:hAnsiTheme="minorHAnsi" w:cs="Arial"/>
                <w:szCs w:val="22"/>
                <w:highlight w:val="yellow"/>
                <w:lang w:val="en-GB"/>
              </w:rPr>
            </w:pPr>
            <w:r w:rsidRPr="00DA34BC">
              <w:rPr>
                <w:rFonts w:asciiTheme="minorHAnsi" w:hAnsiTheme="minorHAnsi" w:cs="Arial"/>
                <w:szCs w:val="22"/>
                <w:highlight w:val="yellow"/>
                <w:lang w:val="en"/>
              </w:rPr>
              <w:t>% of the amount of the item – or amount in value</w:t>
            </w:r>
          </w:p>
        </w:tc>
        <w:tc>
          <w:tcPr>
            <w:tcW w:w="4850" w:type="dxa"/>
            <w:vAlign w:val="center"/>
          </w:tcPr>
          <w:p w14:paraId="3D66CBA8" w14:textId="77777777" w:rsidR="00664219" w:rsidRPr="00D4395A" w:rsidRDefault="00664219" w:rsidP="00664219">
            <w:pPr>
              <w:pStyle w:val="u"/>
              <w:widowControl w:val="0"/>
              <w:numPr>
                <w:ilvl w:val="12"/>
                <w:numId w:val="0"/>
              </w:numPr>
              <w:jc w:val="left"/>
              <w:rPr>
                <w:rFonts w:asciiTheme="minorHAnsi" w:hAnsiTheme="minorHAnsi" w:cstheme="minorHAnsi"/>
                <w:szCs w:val="22"/>
                <w:lang w:val="en"/>
              </w:rPr>
            </w:pPr>
            <w:r w:rsidRPr="00D4395A">
              <w:rPr>
                <w:rFonts w:asciiTheme="minorHAnsi" w:hAnsiTheme="minorHAnsi" w:cstheme="minorHAnsi"/>
                <w:szCs w:val="22"/>
                <w:lang w:val="en"/>
              </w:rPr>
              <w:t>acceptance of the deliverables:</w:t>
            </w:r>
          </w:p>
          <w:p w14:paraId="20D78E41" w14:textId="77777777" w:rsidR="00664219" w:rsidRPr="00D4395A" w:rsidRDefault="00664219" w:rsidP="00D4395A">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 Risk analysis and mitigation strategy</w:t>
            </w:r>
          </w:p>
          <w:p w14:paraId="7AAA0658" w14:textId="0A8B1032" w:rsidR="00664219" w:rsidRPr="00D4395A" w:rsidRDefault="00664219" w:rsidP="00D4395A">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 Draft Fundraising Strategy &amp; Materials</w:t>
            </w:r>
          </w:p>
          <w:p w14:paraId="690FF46D" w14:textId="4F95BE16" w:rsidR="00664219" w:rsidRPr="00D4395A" w:rsidRDefault="00664219" w:rsidP="00D4395A">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 Phase 1 Final Report</w:t>
            </w:r>
          </w:p>
        </w:tc>
      </w:tr>
      <w:tr w:rsidR="00664219" w:rsidRPr="00D4395A" w14:paraId="20B0EA97" w14:textId="77777777" w:rsidTr="00D4395A">
        <w:tc>
          <w:tcPr>
            <w:tcW w:w="3402" w:type="dxa"/>
            <w:vAlign w:val="center"/>
          </w:tcPr>
          <w:p w14:paraId="0A86C3B5" w14:textId="235198DD" w:rsidR="00664219" w:rsidRPr="00DA34BC" w:rsidRDefault="00664219" w:rsidP="00586262">
            <w:pPr>
              <w:pStyle w:val="u"/>
              <w:widowControl w:val="0"/>
              <w:numPr>
                <w:ilvl w:val="12"/>
                <w:numId w:val="0"/>
              </w:numPr>
              <w:jc w:val="center"/>
              <w:rPr>
                <w:rFonts w:asciiTheme="minorHAnsi" w:hAnsiTheme="minorHAnsi" w:cs="Arial"/>
                <w:szCs w:val="22"/>
                <w:highlight w:val="yellow"/>
                <w:lang w:val="en"/>
              </w:rPr>
            </w:pPr>
            <w:r w:rsidRPr="00DA34BC">
              <w:rPr>
                <w:rFonts w:asciiTheme="minorHAnsi" w:hAnsiTheme="minorHAnsi" w:cs="Arial"/>
                <w:szCs w:val="22"/>
                <w:highlight w:val="yellow"/>
                <w:lang w:val="en"/>
              </w:rPr>
              <w:t>% of the amount of the item – or amount in value</w:t>
            </w:r>
          </w:p>
        </w:tc>
        <w:tc>
          <w:tcPr>
            <w:tcW w:w="4850" w:type="dxa"/>
            <w:vAlign w:val="center"/>
          </w:tcPr>
          <w:p w14:paraId="53F1ADC9" w14:textId="77777777" w:rsidR="00216B36" w:rsidRPr="007E7FD2" w:rsidRDefault="00216B36" w:rsidP="00D4395A">
            <w:pPr>
              <w:pStyle w:val="u"/>
              <w:widowControl w:val="0"/>
              <w:numPr>
                <w:ilvl w:val="12"/>
                <w:numId w:val="0"/>
              </w:numPr>
              <w:jc w:val="left"/>
              <w:rPr>
                <w:rFonts w:asciiTheme="minorHAnsi" w:hAnsiTheme="minorHAnsi" w:cstheme="minorHAnsi"/>
                <w:szCs w:val="22"/>
                <w:lang w:val="en"/>
              </w:rPr>
            </w:pPr>
            <w:r w:rsidRPr="00D4395A">
              <w:rPr>
                <w:rFonts w:asciiTheme="minorHAnsi" w:hAnsiTheme="minorHAnsi" w:cstheme="minorHAnsi"/>
                <w:szCs w:val="22"/>
                <w:lang w:val="en"/>
              </w:rPr>
              <w:t xml:space="preserve">acceptance of the deliverable </w:t>
            </w:r>
          </w:p>
          <w:p w14:paraId="6F0EAA87" w14:textId="31D76BDD" w:rsidR="00664219" w:rsidRPr="00D4395A" w:rsidRDefault="00216B36" w:rsidP="00D4395A">
            <w:pPr>
              <w:pStyle w:val="u"/>
              <w:widowControl w:val="0"/>
              <w:numPr>
                <w:ilvl w:val="1"/>
                <w:numId w:val="10"/>
              </w:numPr>
              <w:ind w:left="0"/>
              <w:jc w:val="left"/>
              <w:rPr>
                <w:rFonts w:asciiTheme="minorHAnsi" w:hAnsiTheme="minorHAnsi" w:cstheme="minorHAnsi"/>
                <w:szCs w:val="22"/>
                <w:lang w:val="en"/>
              </w:rPr>
            </w:pPr>
            <w:r w:rsidRPr="00D4395A">
              <w:rPr>
                <w:rFonts w:asciiTheme="minorHAnsi" w:hAnsiTheme="minorHAnsi" w:cstheme="minorHAnsi"/>
                <w:szCs w:val="22"/>
                <w:lang w:val="en"/>
              </w:rPr>
              <w:t>- Fundraising, setting up partnerships monthly report</w:t>
            </w:r>
          </w:p>
        </w:tc>
      </w:tr>
      <w:tr w:rsidR="00664219" w:rsidRPr="00D4395A" w14:paraId="578C6EA1" w14:textId="77777777" w:rsidTr="00D4395A">
        <w:tc>
          <w:tcPr>
            <w:tcW w:w="3402" w:type="dxa"/>
            <w:vAlign w:val="center"/>
          </w:tcPr>
          <w:p w14:paraId="1B5935FB" w14:textId="11384C1F" w:rsidR="00664219" w:rsidRPr="00D4395A" w:rsidRDefault="00664219" w:rsidP="007E7FD2">
            <w:pPr>
              <w:pStyle w:val="u"/>
              <w:widowControl w:val="0"/>
              <w:numPr>
                <w:ilvl w:val="12"/>
                <w:numId w:val="0"/>
              </w:numPr>
              <w:jc w:val="center"/>
              <w:rPr>
                <w:rFonts w:asciiTheme="minorHAnsi" w:hAnsiTheme="minorHAnsi" w:cs="Arial"/>
                <w:szCs w:val="22"/>
                <w:highlight w:val="yellow"/>
                <w:lang w:val="en"/>
              </w:rPr>
            </w:pPr>
            <w:r w:rsidRPr="00DA34BC">
              <w:rPr>
                <w:rFonts w:asciiTheme="minorHAnsi" w:hAnsiTheme="minorHAnsi" w:cs="Arial"/>
                <w:szCs w:val="22"/>
                <w:highlight w:val="yellow"/>
                <w:lang w:val="en"/>
              </w:rPr>
              <w:lastRenderedPageBreak/>
              <w:t>% of the amount of the item – or amount in value</w:t>
            </w:r>
          </w:p>
        </w:tc>
        <w:tc>
          <w:tcPr>
            <w:tcW w:w="4850" w:type="dxa"/>
            <w:vAlign w:val="center"/>
          </w:tcPr>
          <w:p w14:paraId="019A3471" w14:textId="77777777" w:rsidR="00664219" w:rsidRPr="00D4395A" w:rsidRDefault="0012768D" w:rsidP="00D4395A">
            <w:pPr>
              <w:pStyle w:val="u"/>
              <w:widowControl w:val="0"/>
              <w:numPr>
                <w:ilvl w:val="12"/>
                <w:numId w:val="0"/>
              </w:numPr>
              <w:jc w:val="left"/>
              <w:rPr>
                <w:rFonts w:asciiTheme="minorHAnsi" w:hAnsiTheme="minorHAnsi" w:cs="Arial"/>
                <w:szCs w:val="22"/>
                <w:lang w:val="en"/>
              </w:rPr>
            </w:pPr>
            <w:r w:rsidRPr="00D4395A">
              <w:rPr>
                <w:rFonts w:asciiTheme="minorHAnsi" w:hAnsiTheme="minorHAnsi" w:cs="Arial"/>
                <w:szCs w:val="22"/>
                <w:lang w:val="en"/>
              </w:rPr>
              <w:t>acceptance of the deliverable</w:t>
            </w:r>
          </w:p>
          <w:p w14:paraId="4878A631" w14:textId="0F8A767B" w:rsidR="0012768D" w:rsidRPr="00DA34BC" w:rsidRDefault="0012768D" w:rsidP="00D4395A">
            <w:pPr>
              <w:pStyle w:val="u"/>
              <w:widowControl w:val="0"/>
              <w:numPr>
                <w:ilvl w:val="12"/>
                <w:numId w:val="0"/>
              </w:numPr>
              <w:jc w:val="left"/>
              <w:rPr>
                <w:rFonts w:asciiTheme="minorHAnsi" w:hAnsiTheme="minorHAnsi" w:cs="Arial"/>
                <w:szCs w:val="22"/>
                <w:highlight w:val="yellow"/>
                <w:lang w:val="en-GB"/>
              </w:rPr>
            </w:pPr>
            <w:r w:rsidRPr="00D4395A">
              <w:rPr>
                <w:rFonts w:asciiTheme="minorHAnsi" w:hAnsiTheme="minorHAnsi" w:cs="Arial"/>
                <w:szCs w:val="22"/>
                <w:lang w:val="en"/>
              </w:rPr>
              <w:t>-Phase 2 Final Report</w:t>
            </w:r>
          </w:p>
        </w:tc>
      </w:tr>
    </w:tbl>
    <w:p w14:paraId="67D676E9" w14:textId="77777777" w:rsidR="00664219" w:rsidRDefault="00664219" w:rsidP="00D4395A">
      <w:pPr>
        <w:pStyle w:val="u"/>
        <w:widowControl w:val="0"/>
        <w:numPr>
          <w:ilvl w:val="12"/>
          <w:numId w:val="0"/>
        </w:numPr>
        <w:spacing w:after="120"/>
        <w:ind w:left="567"/>
        <w:rPr>
          <w:rFonts w:asciiTheme="minorHAnsi" w:hAnsiTheme="minorHAnsi" w:cstheme="minorHAnsi"/>
          <w:szCs w:val="22"/>
          <w:lang w:val="en"/>
        </w:rPr>
      </w:pPr>
    </w:p>
    <w:p w14:paraId="18E1EF8E" w14:textId="00046676" w:rsidR="00E637E0" w:rsidRPr="00031F69" w:rsidRDefault="00E637E0" w:rsidP="002F342B">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4EB49420" w14:textId="1767F432" w:rsidR="00A84056" w:rsidRDefault="00E637E0" w:rsidP="00A84056">
      <w:pPr>
        <w:pStyle w:val="u"/>
        <w:widowControl w:val="0"/>
        <w:numPr>
          <w:ilvl w:val="12"/>
          <w:numId w:val="0"/>
        </w:numPr>
        <w:spacing w:after="120"/>
        <w:ind w:left="561"/>
        <w:rPr>
          <w:rFonts w:asciiTheme="minorHAnsi" w:hAnsiTheme="minorHAnsi" w:cs="Arial"/>
          <w:szCs w:val="22"/>
          <w:lang w:val="en"/>
        </w:rPr>
      </w:pPr>
      <w:r w:rsidRPr="00DA34BC">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14:paraId="50A3D4E9" w14:textId="7A141B96" w:rsidR="00A84056" w:rsidRPr="00A84056" w:rsidRDefault="00A84056" w:rsidP="00A1761D">
      <w:pPr>
        <w:pStyle w:val="u"/>
        <w:widowControl w:val="0"/>
        <w:numPr>
          <w:ilvl w:val="12"/>
          <w:numId w:val="0"/>
        </w:numPr>
        <w:spacing w:after="120"/>
        <w:ind w:left="561"/>
        <w:rPr>
          <w:rFonts w:asciiTheme="minorHAnsi" w:hAnsiTheme="minorHAnsi" w:cs="Arial"/>
          <w:szCs w:val="22"/>
          <w:lang w:val="en-US"/>
        </w:rPr>
      </w:pPr>
      <w:r w:rsidRPr="00A84056">
        <w:rPr>
          <w:rFonts w:asciiTheme="minorHAnsi" w:hAnsiTheme="minorHAnsi" w:cs="Arial"/>
          <w:szCs w:val="22"/>
          <w:lang w:val="en-US"/>
        </w:rPr>
        <w:t>No additional remuneration, royalty or compensation shall be payable by Expertise France for the assignment or exploitation of the Results beyond the Contract price.</w:t>
      </w: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7" w:name="_Toc222434796"/>
      <w:r w:rsidRPr="00DA34BC">
        <w:rPr>
          <w:rFonts w:asciiTheme="minorHAnsi" w:hAnsiTheme="minorHAnsi"/>
          <w:sz w:val="22"/>
          <w:szCs w:val="22"/>
          <w:lang w:val="en"/>
        </w:rPr>
        <w:t>Payment terms and late payment interest</w:t>
      </w:r>
      <w:bookmarkEnd w:id="27"/>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8" w:name="_Toc222434797"/>
      <w:r w:rsidRPr="00DA34BC">
        <w:rPr>
          <w:rFonts w:asciiTheme="minorHAnsi" w:hAnsiTheme="minorHAnsi"/>
          <w:sz w:val="22"/>
          <w:szCs w:val="22"/>
          <w:lang w:val="en"/>
        </w:rPr>
        <w:t>Presentation of payment demands</w:t>
      </w:r>
      <w:bookmarkEnd w:id="28"/>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9" w:name="_Toc344300189"/>
      <w:bookmarkStart w:id="30" w:name="_Toc222434798"/>
      <w:bookmarkEnd w:id="23"/>
      <w:r w:rsidRPr="00DA34BC">
        <w:rPr>
          <w:rFonts w:asciiTheme="minorHAnsi" w:hAnsiTheme="minorHAnsi"/>
          <w:sz w:val="22"/>
          <w:szCs w:val="22"/>
          <w:lang w:val="en"/>
        </w:rPr>
        <w:t>Bank transfer</w:t>
      </w:r>
      <w:bookmarkEnd w:id="30"/>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31" w:name="_Toc222434799"/>
      <w:r w:rsidRPr="00DA34BC">
        <w:rPr>
          <w:rFonts w:asciiTheme="minorHAnsi" w:hAnsiTheme="minorHAnsi"/>
          <w:sz w:val="22"/>
          <w:szCs w:val="22"/>
          <w:lang w:val="en"/>
        </w:rPr>
        <w:t>Value added tax (VAT)</w:t>
      </w:r>
      <w:bookmarkEnd w:id="29"/>
      <w:bookmarkEnd w:id="31"/>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32" w:name="_Toc392669638"/>
      <w:bookmarkStart w:id="33" w:name="_Toc222434800"/>
      <w:r w:rsidRPr="00DA34BC">
        <w:rPr>
          <w:rFonts w:asciiTheme="minorHAnsi" w:hAnsiTheme="minorHAnsi"/>
          <w:sz w:val="22"/>
          <w:szCs w:val="22"/>
          <w:lang w:val="en"/>
        </w:rPr>
        <w:lastRenderedPageBreak/>
        <w:t>Taxes and duties</w:t>
      </w:r>
      <w:bookmarkEnd w:id="32"/>
      <w:bookmarkEnd w:id="33"/>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4" w:name="_Toc222434801"/>
      <w:r w:rsidRPr="00CB5E4E">
        <w:rPr>
          <w:rFonts w:asciiTheme="minorHAnsi" w:hAnsiTheme="minorHAnsi"/>
          <w:b/>
          <w:bCs/>
          <w:caps/>
          <w:sz w:val="24"/>
          <w:u w:val="single"/>
          <w:lang w:val="en"/>
        </w:rPr>
        <w:t>inspection and acceptance activities</w:t>
      </w:r>
      <w:bookmarkEnd w:id="34"/>
    </w:p>
    <w:p w14:paraId="54DD548A" w14:textId="77777777" w:rsidR="00F72033" w:rsidRPr="00CB5E4E" w:rsidRDefault="000243D6" w:rsidP="00A1761D">
      <w:pPr>
        <w:pStyle w:val="Titre2"/>
        <w:jc w:val="both"/>
        <w:rPr>
          <w:rFonts w:asciiTheme="minorHAnsi" w:hAnsiTheme="minorHAnsi"/>
          <w:sz w:val="22"/>
          <w:szCs w:val="22"/>
        </w:rPr>
      </w:pPr>
      <w:bookmarkStart w:id="35" w:name="_Toc392669640"/>
      <w:bookmarkStart w:id="36" w:name="_Toc390691469"/>
      <w:bookmarkStart w:id="37" w:name="_Toc222434802"/>
      <w:r w:rsidRPr="00CB5E4E">
        <w:rPr>
          <w:rFonts w:asciiTheme="minorHAnsi" w:hAnsiTheme="minorHAnsi"/>
          <w:sz w:val="22"/>
          <w:szCs w:val="22"/>
          <w:lang w:val="en"/>
        </w:rPr>
        <w:t>Inspection activities</w:t>
      </w:r>
      <w:bookmarkEnd w:id="35"/>
      <w:bookmarkEnd w:id="36"/>
      <w:bookmarkEnd w:id="37"/>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28122027" w14:textId="53BA2CF2" w:rsidR="00D00B3A" w:rsidRPr="003467DF" w:rsidRDefault="00F766D6" w:rsidP="00A1761D">
      <w:pPr>
        <w:pStyle w:val="u"/>
        <w:widowControl w:val="0"/>
        <w:numPr>
          <w:ilvl w:val="0"/>
          <w:numId w:val="11"/>
        </w:numPr>
        <w:rPr>
          <w:rFonts w:asciiTheme="minorHAnsi" w:hAnsiTheme="minorHAnsi" w:cs="Arial"/>
          <w:szCs w:val="22"/>
          <w:lang w:val="en"/>
        </w:rPr>
      </w:pPr>
      <w:r w:rsidRPr="00CB5E4E">
        <w:rPr>
          <w:rFonts w:asciiTheme="minorHAnsi" w:hAnsiTheme="minorHAnsi" w:cs="Arial"/>
          <w:szCs w:val="22"/>
          <w:lang w:val="en"/>
        </w:rPr>
        <w:t xml:space="preserve">the </w:t>
      </w:r>
      <w:r w:rsidRPr="003467DF">
        <w:rPr>
          <w:rFonts w:asciiTheme="minorHAnsi" w:hAnsiTheme="minorHAnsi" w:cs="Arial"/>
          <w:szCs w:val="22"/>
          <w:lang w:val="en"/>
        </w:rPr>
        <w:t xml:space="preserve">Project Manager, </w:t>
      </w:r>
      <w:r w:rsidR="003467DF">
        <w:rPr>
          <w:rFonts w:asciiTheme="minorHAnsi" w:hAnsiTheme="minorHAnsi" w:cs="Arial"/>
          <w:szCs w:val="22"/>
          <w:lang w:val="en"/>
        </w:rPr>
        <w:t>Laetitia de Tarlé</w:t>
      </w:r>
    </w:p>
    <w:p w14:paraId="5A68427F" w14:textId="09834A2E" w:rsidR="00F766D6" w:rsidRPr="003467DF" w:rsidRDefault="00F766D6" w:rsidP="00A1761D">
      <w:pPr>
        <w:pStyle w:val="u"/>
        <w:widowControl w:val="0"/>
        <w:numPr>
          <w:ilvl w:val="0"/>
          <w:numId w:val="11"/>
        </w:numPr>
        <w:rPr>
          <w:rFonts w:asciiTheme="minorHAnsi" w:hAnsiTheme="minorHAnsi" w:cs="Arial"/>
          <w:szCs w:val="22"/>
          <w:lang w:val="en"/>
        </w:rPr>
      </w:pPr>
      <w:r w:rsidRPr="00CB5E4E">
        <w:rPr>
          <w:rFonts w:asciiTheme="minorHAnsi" w:hAnsiTheme="minorHAnsi" w:cs="Arial"/>
          <w:szCs w:val="22"/>
          <w:lang w:val="en"/>
        </w:rPr>
        <w:t xml:space="preserve">the </w:t>
      </w:r>
      <w:r w:rsidRPr="003467DF">
        <w:rPr>
          <w:rFonts w:asciiTheme="minorHAnsi" w:hAnsiTheme="minorHAnsi" w:cs="Arial"/>
          <w:szCs w:val="22"/>
          <w:lang w:val="en"/>
        </w:rPr>
        <w:t xml:space="preserve">Project Director, </w:t>
      </w:r>
      <w:r w:rsidR="003467DF">
        <w:rPr>
          <w:rFonts w:asciiTheme="minorHAnsi" w:hAnsiTheme="minorHAnsi" w:cs="Arial"/>
          <w:szCs w:val="22"/>
          <w:lang w:val="en"/>
        </w:rPr>
        <w:t>Martin Cauchi Inglott</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8" w:name="_Toc390691470"/>
      <w:bookmarkStart w:id="39" w:name="_Toc392669641"/>
      <w:bookmarkStart w:id="40" w:name="_Toc222434803"/>
      <w:r w:rsidRPr="00CB5E4E">
        <w:rPr>
          <w:rFonts w:asciiTheme="minorHAnsi" w:hAnsiTheme="minorHAnsi"/>
          <w:sz w:val="22"/>
          <w:szCs w:val="22"/>
          <w:lang w:val="en"/>
        </w:rPr>
        <w:t>Acceptance</w:t>
      </w:r>
      <w:bookmarkEnd w:id="38"/>
      <w:r w:rsidRPr="00CB5E4E">
        <w:rPr>
          <w:rFonts w:asciiTheme="minorHAnsi" w:hAnsiTheme="minorHAnsi"/>
          <w:sz w:val="22"/>
          <w:szCs w:val="22"/>
          <w:lang w:val="en"/>
        </w:rPr>
        <w:t xml:space="preserve"> of service</w:t>
      </w:r>
      <w:bookmarkEnd w:id="39"/>
      <w:r w:rsidRPr="00CB5E4E">
        <w:rPr>
          <w:rFonts w:asciiTheme="minorHAnsi" w:hAnsiTheme="minorHAnsi"/>
          <w:sz w:val="22"/>
          <w:szCs w:val="22"/>
          <w:lang w:val="en"/>
        </w:rPr>
        <w:t>s and supplies</w:t>
      </w:r>
      <w:bookmarkEnd w:id="40"/>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1F398BD2" w14:textId="1F56D8C5" w:rsidR="00C27993" w:rsidRPr="003467DF" w:rsidRDefault="00D00B3A" w:rsidP="00A1761D">
      <w:pPr>
        <w:pStyle w:val="u"/>
        <w:widowControl w:val="0"/>
        <w:numPr>
          <w:ilvl w:val="0"/>
          <w:numId w:val="11"/>
        </w:numPr>
        <w:rPr>
          <w:rFonts w:asciiTheme="minorHAnsi" w:hAnsiTheme="minorHAnsi" w:cs="Arial"/>
          <w:szCs w:val="22"/>
          <w:lang w:val="en-GB"/>
        </w:rPr>
      </w:pPr>
      <w:r w:rsidRPr="00CB5E4E">
        <w:rPr>
          <w:rFonts w:asciiTheme="minorHAnsi" w:hAnsiTheme="minorHAnsi" w:cs="Arial"/>
          <w:szCs w:val="22"/>
          <w:lang w:val="en"/>
        </w:rPr>
        <w:t xml:space="preserve">the Thematic </w:t>
      </w:r>
      <w:r w:rsidRPr="003467DF">
        <w:rPr>
          <w:rFonts w:asciiTheme="minorHAnsi" w:hAnsiTheme="minorHAnsi" w:cs="Arial"/>
          <w:szCs w:val="22"/>
          <w:lang w:val="en"/>
        </w:rPr>
        <w:t xml:space="preserve">Unit Director, </w:t>
      </w:r>
      <w:r w:rsidR="003467DF" w:rsidRPr="003467DF">
        <w:rPr>
          <w:rFonts w:asciiTheme="minorHAnsi" w:hAnsiTheme="minorHAnsi" w:cs="Arial"/>
          <w:szCs w:val="22"/>
          <w:lang w:val="en"/>
        </w:rPr>
        <w:t>Tahar Benattia</w:t>
      </w:r>
    </w:p>
    <w:p w14:paraId="7DB5AAB0" w14:textId="588E0143" w:rsidR="00C27993" w:rsidRPr="003467DF" w:rsidRDefault="00C27993" w:rsidP="00A1761D">
      <w:pPr>
        <w:pStyle w:val="u"/>
        <w:widowControl w:val="0"/>
        <w:numPr>
          <w:ilvl w:val="0"/>
          <w:numId w:val="11"/>
        </w:numPr>
        <w:rPr>
          <w:rFonts w:asciiTheme="minorHAnsi" w:hAnsiTheme="minorHAnsi" w:cs="Arial"/>
          <w:szCs w:val="22"/>
          <w:lang w:val="en-GB"/>
        </w:rPr>
      </w:pPr>
      <w:r w:rsidRPr="003467DF">
        <w:rPr>
          <w:rFonts w:asciiTheme="minorHAnsi" w:hAnsiTheme="minorHAnsi" w:cs="Arial"/>
          <w:szCs w:val="22"/>
          <w:lang w:val="en"/>
        </w:rPr>
        <w:t xml:space="preserve">the Project Director, </w:t>
      </w:r>
      <w:r w:rsidR="003467DF" w:rsidRPr="003467DF">
        <w:rPr>
          <w:rFonts w:asciiTheme="minorHAnsi" w:hAnsiTheme="minorHAnsi" w:cs="Arial"/>
          <w:szCs w:val="22"/>
          <w:lang w:val="en"/>
        </w:rPr>
        <w:t>Martin Cauchi Inglott</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1" w:name="_Toc222434804"/>
      <w:r w:rsidRPr="00D95D87">
        <w:rPr>
          <w:rFonts w:asciiTheme="minorHAnsi" w:hAnsiTheme="minorHAnsi"/>
          <w:b/>
          <w:bCs/>
          <w:caps/>
          <w:sz w:val="24"/>
          <w:u w:val="single"/>
          <w:lang w:val="en"/>
        </w:rPr>
        <w:t>Specific terms of execution</w:t>
      </w:r>
      <w:bookmarkEnd w:id="41"/>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42" w:name="_Toc392669643"/>
      <w:bookmarkStart w:id="43" w:name="_Toc222434805"/>
      <w:r w:rsidRPr="00D95D87">
        <w:rPr>
          <w:rFonts w:asciiTheme="minorHAnsi" w:hAnsiTheme="minorHAnsi" w:cstheme="minorHAnsi"/>
          <w:sz w:val="22"/>
          <w:szCs w:val="22"/>
          <w:lang w:val="en"/>
        </w:rPr>
        <w:t>Deliverables table</w:t>
      </w:r>
      <w:bookmarkEnd w:id="43"/>
    </w:p>
    <w:tbl>
      <w:tblPr>
        <w:tblStyle w:val="Grilledutableau"/>
        <w:tblW w:w="9405" w:type="dxa"/>
        <w:jc w:val="center"/>
        <w:tblLayout w:type="fixed"/>
        <w:tblLook w:val="04A0" w:firstRow="1" w:lastRow="0" w:firstColumn="1" w:lastColumn="0" w:noHBand="0" w:noVBand="1"/>
      </w:tblPr>
      <w:tblGrid>
        <w:gridCol w:w="5103"/>
        <w:gridCol w:w="4302"/>
      </w:tblGrid>
      <w:tr w:rsidR="004457CD" w:rsidRPr="00A0366B" w14:paraId="21D70271" w14:textId="77777777" w:rsidTr="00D4395A">
        <w:trPr>
          <w:jc w:val="center"/>
        </w:trPr>
        <w:tc>
          <w:tcPr>
            <w:tcW w:w="5103" w:type="dxa"/>
          </w:tcPr>
          <w:p w14:paraId="7CE04177" w14:textId="77777777" w:rsidR="004457CD" w:rsidRPr="00D4395A" w:rsidRDefault="004457CD" w:rsidP="00390629">
            <w:pPr>
              <w:pStyle w:val="u"/>
              <w:widowControl w:val="0"/>
              <w:numPr>
                <w:ilvl w:val="12"/>
                <w:numId w:val="0"/>
              </w:numPr>
              <w:rPr>
                <w:rFonts w:asciiTheme="minorHAnsi" w:hAnsiTheme="minorHAnsi" w:cstheme="minorHAnsi"/>
                <w:szCs w:val="22"/>
              </w:rPr>
            </w:pPr>
            <w:r w:rsidRPr="00D4395A">
              <w:rPr>
                <w:rFonts w:asciiTheme="minorHAnsi" w:hAnsiTheme="minorHAnsi" w:cstheme="minorHAnsi"/>
                <w:szCs w:val="22"/>
                <w:lang w:val="en"/>
              </w:rPr>
              <w:t>Deliverable</w:t>
            </w:r>
          </w:p>
        </w:tc>
        <w:tc>
          <w:tcPr>
            <w:tcW w:w="4302" w:type="dxa"/>
          </w:tcPr>
          <w:p w14:paraId="423C640C" w14:textId="77777777" w:rsidR="004457CD" w:rsidRPr="00D4395A" w:rsidRDefault="004457CD" w:rsidP="00143F6C">
            <w:pPr>
              <w:pStyle w:val="u"/>
              <w:widowControl w:val="0"/>
              <w:numPr>
                <w:ilvl w:val="12"/>
                <w:numId w:val="0"/>
              </w:numPr>
              <w:rPr>
                <w:rFonts w:asciiTheme="minorHAnsi" w:hAnsiTheme="minorHAnsi" w:cstheme="minorHAnsi"/>
                <w:szCs w:val="22"/>
              </w:rPr>
            </w:pPr>
            <w:r w:rsidRPr="00D4395A">
              <w:rPr>
                <w:rFonts w:asciiTheme="minorHAnsi" w:hAnsiTheme="minorHAnsi" w:cstheme="minorHAnsi"/>
                <w:szCs w:val="22"/>
                <w:lang w:val="en"/>
              </w:rPr>
              <w:t>Submission frequency</w:t>
            </w:r>
          </w:p>
        </w:tc>
      </w:tr>
      <w:tr w:rsidR="004457CD" w:rsidRPr="004457CD" w14:paraId="407DA1ED" w14:textId="77777777" w:rsidTr="00D4395A">
        <w:trPr>
          <w:jc w:val="center"/>
        </w:trPr>
        <w:tc>
          <w:tcPr>
            <w:tcW w:w="5103" w:type="dxa"/>
          </w:tcPr>
          <w:p w14:paraId="2BA525E4" w14:textId="0CF03996" w:rsidR="004457CD" w:rsidRPr="00D4395A" w:rsidRDefault="004457CD" w:rsidP="000D7C5F">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Inception report</w:t>
            </w:r>
          </w:p>
        </w:tc>
        <w:tc>
          <w:tcPr>
            <w:tcW w:w="4302" w:type="dxa"/>
          </w:tcPr>
          <w:p w14:paraId="79AB6CE6" w14:textId="44A00322" w:rsidR="004457CD" w:rsidRPr="00D4395A" w:rsidRDefault="004457CD" w:rsidP="000D7C5F">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Week 1</w:t>
            </w:r>
          </w:p>
        </w:tc>
      </w:tr>
      <w:tr w:rsidR="004457CD" w:rsidRPr="004457CD" w14:paraId="3D4B3477" w14:textId="77777777" w:rsidTr="00D4395A">
        <w:trPr>
          <w:jc w:val="center"/>
        </w:trPr>
        <w:tc>
          <w:tcPr>
            <w:tcW w:w="5103" w:type="dxa"/>
          </w:tcPr>
          <w:p w14:paraId="28875817" w14:textId="273F73D4" w:rsidR="004457CD" w:rsidRPr="00D4395A" w:rsidRDefault="004457CD" w:rsidP="000D7C5F">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Market Study and stakeholder analysis</w:t>
            </w:r>
          </w:p>
        </w:tc>
        <w:tc>
          <w:tcPr>
            <w:tcW w:w="4302" w:type="dxa"/>
          </w:tcPr>
          <w:p w14:paraId="6B4B2805" w14:textId="49A506F1" w:rsidR="004457CD" w:rsidRPr="00D4395A" w:rsidRDefault="004457CD" w:rsidP="000D7C5F">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Week 3</w:t>
            </w:r>
          </w:p>
        </w:tc>
      </w:tr>
      <w:tr w:rsidR="004457CD" w:rsidRPr="004457CD" w14:paraId="4AB4FC87" w14:textId="77777777" w:rsidTr="00D4395A">
        <w:trPr>
          <w:jc w:val="center"/>
        </w:trPr>
        <w:tc>
          <w:tcPr>
            <w:tcW w:w="5103" w:type="dxa"/>
          </w:tcPr>
          <w:p w14:paraId="0A5C1E57" w14:textId="3500DFCA" w:rsidR="004457CD" w:rsidRPr="00D4395A" w:rsidRDefault="004457CD" w:rsidP="00D4395A">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Business model + Five-year financial projections</w:t>
            </w:r>
          </w:p>
        </w:tc>
        <w:tc>
          <w:tcPr>
            <w:tcW w:w="4302" w:type="dxa"/>
          </w:tcPr>
          <w:p w14:paraId="0B049AD8" w14:textId="5B08325A" w:rsidR="004457CD" w:rsidRPr="00D4395A" w:rsidRDefault="004457CD" w:rsidP="000D7C5F">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Week 5</w:t>
            </w:r>
          </w:p>
        </w:tc>
      </w:tr>
      <w:tr w:rsidR="004457CD" w:rsidRPr="004457CD" w14:paraId="5DD6A6B2" w14:textId="77777777" w:rsidTr="00D4395A">
        <w:trPr>
          <w:jc w:val="center"/>
        </w:trPr>
        <w:tc>
          <w:tcPr>
            <w:tcW w:w="5103" w:type="dxa"/>
          </w:tcPr>
          <w:p w14:paraId="63C8C584" w14:textId="5CC2AFA9" w:rsidR="004457CD" w:rsidRPr="00D4395A" w:rsidRDefault="004457CD" w:rsidP="000D7C5F">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Risk analysis and mitigation strategy</w:t>
            </w:r>
          </w:p>
        </w:tc>
        <w:tc>
          <w:tcPr>
            <w:tcW w:w="4302" w:type="dxa"/>
          </w:tcPr>
          <w:p w14:paraId="284E45C0" w14:textId="648088A0" w:rsidR="004457CD" w:rsidRPr="00D4395A" w:rsidRDefault="004457CD" w:rsidP="000D7C5F">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Week 7</w:t>
            </w:r>
          </w:p>
        </w:tc>
      </w:tr>
      <w:tr w:rsidR="004457CD" w:rsidRPr="004457CD" w14:paraId="13761905" w14:textId="77777777" w:rsidTr="00D4395A">
        <w:trPr>
          <w:jc w:val="center"/>
        </w:trPr>
        <w:tc>
          <w:tcPr>
            <w:tcW w:w="5103" w:type="dxa"/>
          </w:tcPr>
          <w:p w14:paraId="6FB3D525" w14:textId="4FE47EF9" w:rsidR="004457CD" w:rsidRPr="00D4395A" w:rsidRDefault="004457CD" w:rsidP="000D7C5F">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Fundraising Strategy &amp; Materials</w:t>
            </w:r>
          </w:p>
        </w:tc>
        <w:tc>
          <w:tcPr>
            <w:tcW w:w="4302" w:type="dxa"/>
          </w:tcPr>
          <w:p w14:paraId="6104E29A" w14:textId="32064B7A" w:rsidR="004457CD" w:rsidRPr="00D4395A" w:rsidRDefault="004457CD" w:rsidP="000D7C5F">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Week 8</w:t>
            </w:r>
          </w:p>
        </w:tc>
      </w:tr>
      <w:tr w:rsidR="004457CD" w:rsidRPr="004457CD" w14:paraId="39802B48" w14:textId="77777777" w:rsidTr="00D4395A">
        <w:trPr>
          <w:jc w:val="center"/>
        </w:trPr>
        <w:tc>
          <w:tcPr>
            <w:tcW w:w="5103" w:type="dxa"/>
          </w:tcPr>
          <w:p w14:paraId="0EEF040A" w14:textId="3A340944" w:rsidR="004457CD" w:rsidRPr="00D4395A" w:rsidRDefault="004457CD" w:rsidP="000D7C5F">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Phase 1 Final Report</w:t>
            </w:r>
          </w:p>
        </w:tc>
        <w:tc>
          <w:tcPr>
            <w:tcW w:w="4302" w:type="dxa"/>
            <w:vAlign w:val="center"/>
          </w:tcPr>
          <w:p w14:paraId="027ABBB8" w14:textId="368A49A2" w:rsidR="004457CD" w:rsidRPr="00D4395A" w:rsidRDefault="004457CD" w:rsidP="000D7C5F">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Week 9</w:t>
            </w:r>
          </w:p>
        </w:tc>
      </w:tr>
      <w:tr w:rsidR="004457CD" w:rsidRPr="00D4395A" w14:paraId="07D589C7" w14:textId="77777777" w:rsidTr="00D4395A">
        <w:trPr>
          <w:jc w:val="center"/>
        </w:trPr>
        <w:tc>
          <w:tcPr>
            <w:tcW w:w="5103" w:type="dxa"/>
          </w:tcPr>
          <w:p w14:paraId="2393F590" w14:textId="4B2C4780" w:rsidR="004457CD" w:rsidRPr="00D4395A" w:rsidRDefault="004457CD" w:rsidP="000D7C5F">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Fundraising, setting up partnerships monthly report</w:t>
            </w:r>
          </w:p>
        </w:tc>
        <w:tc>
          <w:tcPr>
            <w:tcW w:w="4302" w:type="dxa"/>
            <w:vAlign w:val="center"/>
          </w:tcPr>
          <w:p w14:paraId="7E4067A8" w14:textId="4BB32A77" w:rsidR="004457CD" w:rsidRPr="00D4395A" w:rsidRDefault="004457CD" w:rsidP="000D7C5F">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Up to 12 months after contract’s award date</w:t>
            </w:r>
          </w:p>
        </w:tc>
      </w:tr>
      <w:tr w:rsidR="004457CD" w:rsidRPr="00D4395A" w14:paraId="77212E07" w14:textId="77777777" w:rsidTr="00D4395A">
        <w:trPr>
          <w:jc w:val="center"/>
        </w:trPr>
        <w:tc>
          <w:tcPr>
            <w:tcW w:w="5103" w:type="dxa"/>
          </w:tcPr>
          <w:p w14:paraId="14676AD1" w14:textId="56A144A1" w:rsidR="004457CD" w:rsidRPr="00D4395A" w:rsidRDefault="004457CD" w:rsidP="000D7C5F">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Phase 2 Final Report</w:t>
            </w:r>
          </w:p>
        </w:tc>
        <w:tc>
          <w:tcPr>
            <w:tcW w:w="4302" w:type="dxa"/>
            <w:vAlign w:val="center"/>
          </w:tcPr>
          <w:p w14:paraId="5E798647" w14:textId="0DDB796A" w:rsidR="004457CD" w:rsidRPr="00D4395A" w:rsidRDefault="004457CD" w:rsidP="000D7C5F">
            <w:pPr>
              <w:pStyle w:val="u"/>
              <w:widowControl w:val="0"/>
              <w:numPr>
                <w:ilvl w:val="12"/>
                <w:numId w:val="0"/>
              </w:numPr>
              <w:rPr>
                <w:rFonts w:asciiTheme="minorHAnsi" w:hAnsiTheme="minorHAnsi" w:cstheme="minorHAnsi"/>
                <w:szCs w:val="22"/>
                <w:lang w:val="en"/>
              </w:rPr>
            </w:pPr>
            <w:r w:rsidRPr="00D4395A">
              <w:rPr>
                <w:rFonts w:asciiTheme="minorHAnsi" w:hAnsiTheme="minorHAnsi" w:cstheme="minorHAnsi"/>
                <w:szCs w:val="22"/>
                <w:lang w:val="en"/>
              </w:rPr>
              <w:t>Up to 12 months after contract’s award date</w:t>
            </w:r>
          </w:p>
        </w:tc>
      </w:tr>
    </w:tbl>
    <w:p w14:paraId="672879E1" w14:textId="77777777" w:rsidR="00EF653D" w:rsidRPr="00D95D87" w:rsidRDefault="00EF653D" w:rsidP="00EF653D">
      <w:pPr>
        <w:pStyle w:val="Titre2"/>
        <w:spacing w:before="120" w:after="60"/>
        <w:rPr>
          <w:rFonts w:asciiTheme="minorHAnsi" w:hAnsiTheme="minorHAnsi" w:cstheme="minorHAnsi"/>
          <w:sz w:val="22"/>
          <w:szCs w:val="22"/>
          <w:lang w:val="en-GB"/>
        </w:rPr>
      </w:pPr>
      <w:bookmarkStart w:id="44" w:name="_Toc392669642"/>
      <w:bookmarkStart w:id="45" w:name="_Toc392669644"/>
      <w:bookmarkStart w:id="46" w:name="_Toc222434806"/>
      <w:bookmarkEnd w:id="42"/>
      <w:r w:rsidRPr="00D95D87">
        <w:rPr>
          <w:rFonts w:asciiTheme="minorHAnsi" w:hAnsiTheme="minorHAnsi" w:cstheme="minorHAnsi"/>
          <w:sz w:val="22"/>
          <w:szCs w:val="22"/>
          <w:lang w:val="en"/>
        </w:rPr>
        <w:t>Expert in charge of the assignment</w:t>
      </w:r>
      <w:bookmarkEnd w:id="44"/>
      <w:bookmarkEnd w:id="46"/>
    </w:p>
    <w:p w14:paraId="16D88887" w14:textId="77777777"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7" w:name="_Toc222434807"/>
      <w:r w:rsidRPr="00D95D87">
        <w:rPr>
          <w:rFonts w:asciiTheme="minorHAnsi" w:hAnsiTheme="minorHAnsi" w:cstheme="minorHAnsi"/>
          <w:sz w:val="22"/>
          <w:szCs w:val="22"/>
          <w:lang w:val="en"/>
        </w:rPr>
        <w:t>Place of execution</w:t>
      </w:r>
      <w:bookmarkEnd w:id="45"/>
      <w:bookmarkEnd w:id="47"/>
    </w:p>
    <w:p w14:paraId="2347A1C4" w14:textId="3C218413"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 xml:space="preserve">The services will be performed in </w:t>
      </w:r>
      <w:r w:rsidRPr="00D95D87">
        <w:rPr>
          <w:rFonts w:asciiTheme="minorHAnsi" w:hAnsiTheme="minorHAnsi" w:cstheme="minorHAnsi"/>
          <w:szCs w:val="22"/>
          <w:highlight w:val="yellow"/>
          <w:lang w:val="en"/>
        </w:rPr>
        <w:t xml:space="preserve">(state country, town/city and any travel requirements to </w:t>
      </w:r>
      <w:r w:rsidR="0041061D">
        <w:rPr>
          <w:rFonts w:asciiTheme="minorHAnsi" w:hAnsiTheme="minorHAnsi" w:cstheme="minorHAnsi"/>
          <w:smallCaps/>
          <w:szCs w:val="22"/>
          <w:lang w:val="en-GB"/>
        </w:rPr>
        <w:t>Expertise France</w:t>
      </w:r>
      <w:r w:rsidRPr="00D95D87">
        <w:rPr>
          <w:rFonts w:asciiTheme="minorHAnsi" w:hAnsiTheme="minorHAnsi" w:cstheme="minorHAnsi"/>
          <w:szCs w:val="22"/>
          <w:highlight w:val="yellow"/>
          <w:lang w:val="en"/>
        </w:rPr>
        <w:t xml:space="preserve"> head office).</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8" w:name="_Toc222434808"/>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8"/>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9" w:name="_Toc392669645"/>
      <w:bookmarkStart w:id="50" w:name="_Toc222434809"/>
      <w:r w:rsidRPr="0041061D">
        <w:rPr>
          <w:rFonts w:asciiTheme="minorHAnsi" w:hAnsiTheme="minorHAnsi"/>
          <w:sz w:val="22"/>
          <w:szCs w:val="22"/>
          <w:lang w:val="en"/>
        </w:rPr>
        <w:lastRenderedPageBreak/>
        <w:t xml:space="preserve">Commitments of the </w:t>
      </w:r>
      <w:bookmarkEnd w:id="49"/>
      <w:r w:rsidR="00567093">
        <w:rPr>
          <w:rFonts w:asciiTheme="minorHAnsi" w:hAnsiTheme="minorHAnsi" w:cstheme="minorHAnsi"/>
          <w:smallCaps/>
          <w:sz w:val="22"/>
          <w:lang w:val="en"/>
        </w:rPr>
        <w:t>Contractor</w:t>
      </w:r>
      <w:bookmarkEnd w:id="50"/>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51" w:name="_Toc392669646"/>
      <w:bookmarkStart w:id="52" w:name="_Toc222434810"/>
      <w:r w:rsidRPr="00567093">
        <w:rPr>
          <w:rFonts w:asciiTheme="minorHAnsi" w:hAnsiTheme="minorHAnsi"/>
          <w:sz w:val="22"/>
          <w:szCs w:val="22"/>
          <w:lang w:val="en"/>
        </w:rPr>
        <w:t>Confidentiality</w:t>
      </w:r>
      <w:bookmarkEnd w:id="51"/>
      <w:bookmarkEnd w:id="52"/>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handle confidential information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lastRenderedPageBreak/>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6298E30D" w14:textId="77777777" w:rsidR="00122959" w:rsidRPr="00E812B8" w:rsidRDefault="00122959" w:rsidP="00A1761D">
      <w:pPr>
        <w:pStyle w:val="Titre2"/>
        <w:spacing w:before="120" w:after="60"/>
        <w:jc w:val="both"/>
        <w:rPr>
          <w:rFonts w:asciiTheme="minorHAnsi" w:hAnsiTheme="minorHAnsi"/>
          <w:sz w:val="22"/>
          <w:szCs w:val="22"/>
          <w:lang w:val="en-GB"/>
        </w:rPr>
      </w:pPr>
      <w:bookmarkStart w:id="53" w:name="_Toc392669649"/>
      <w:bookmarkStart w:id="54" w:name="_Toc222434811"/>
      <w:r w:rsidRPr="00567093">
        <w:rPr>
          <w:rFonts w:asciiTheme="minorHAnsi" w:hAnsiTheme="minorHAnsi"/>
          <w:sz w:val="22"/>
          <w:szCs w:val="22"/>
          <w:lang w:val="en"/>
        </w:rPr>
        <w:t>Insurance</w:t>
      </w:r>
      <w:bookmarkEnd w:id="53"/>
      <w:bookmarkEnd w:id="54"/>
    </w:p>
    <w:p w14:paraId="4C28C3EA" w14:textId="4088FB43"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all certificates demonstrating 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5" w:name="_Toc525912441"/>
      <w:bookmarkStart w:id="56" w:name="_Ref464060009"/>
      <w:bookmarkStart w:id="57" w:name="_Toc222434812"/>
      <w:r w:rsidRPr="000D43C1">
        <w:rPr>
          <w:rFonts w:asciiTheme="minorHAnsi" w:hAnsiTheme="minorHAnsi"/>
          <w:sz w:val="22"/>
          <w:lang w:val="en"/>
        </w:rPr>
        <w:t>Contact person and communication</w:t>
      </w:r>
      <w:bookmarkEnd w:id="55"/>
      <w:bookmarkEnd w:id="56"/>
      <w:bookmarkEnd w:id="57"/>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A969FB" w:rsidRDefault="00D07897" w:rsidP="00B2733D">
            <w:pPr>
              <w:widowControl w:val="0"/>
              <w:numPr>
                <w:ilvl w:val="12"/>
                <w:numId w:val="0"/>
              </w:numPr>
              <w:spacing w:line="240" w:lineRule="auto"/>
              <w:jc w:val="both"/>
              <w:rPr>
                <w:rFonts w:asciiTheme="minorHAnsi" w:hAnsiTheme="minorHAnsi" w:cs="Arial"/>
                <w:sz w:val="22"/>
              </w:rPr>
            </w:pPr>
            <w:r w:rsidRPr="00A969FB">
              <w:rPr>
                <w:rFonts w:asciiTheme="minorHAnsi" w:hAnsiTheme="minorHAnsi" w:cs="Arial"/>
                <w:sz w:val="22"/>
              </w:rPr>
              <w:t xml:space="preserve">Expertise France </w:t>
            </w:r>
          </w:p>
          <w:p w14:paraId="5C273242" w14:textId="18260209" w:rsidR="00D07897" w:rsidRPr="00A969FB" w:rsidRDefault="00A969FB" w:rsidP="00B2733D">
            <w:pPr>
              <w:widowControl w:val="0"/>
              <w:numPr>
                <w:ilvl w:val="12"/>
                <w:numId w:val="0"/>
              </w:numPr>
              <w:spacing w:line="240" w:lineRule="auto"/>
              <w:jc w:val="both"/>
              <w:rPr>
                <w:rFonts w:asciiTheme="minorHAnsi" w:hAnsiTheme="minorHAnsi" w:cs="Arial"/>
                <w:sz w:val="22"/>
              </w:rPr>
            </w:pPr>
            <w:r w:rsidRPr="00A969FB">
              <w:rPr>
                <w:rFonts w:asciiTheme="minorHAnsi" w:hAnsiTheme="minorHAnsi" w:cs="Arial"/>
                <w:sz w:val="22"/>
              </w:rPr>
              <w:t>Laetitia de Tarlé</w:t>
            </w:r>
          </w:p>
          <w:p w14:paraId="66C00316" w14:textId="6743010B" w:rsidR="00D07897" w:rsidRPr="00A969FB" w:rsidRDefault="00A969FB" w:rsidP="00B2733D">
            <w:pPr>
              <w:widowControl w:val="0"/>
              <w:numPr>
                <w:ilvl w:val="12"/>
                <w:numId w:val="0"/>
              </w:numPr>
              <w:spacing w:line="240" w:lineRule="auto"/>
              <w:jc w:val="both"/>
              <w:rPr>
                <w:rFonts w:asciiTheme="minorHAnsi" w:hAnsiTheme="minorHAnsi" w:cs="Arial"/>
                <w:sz w:val="22"/>
              </w:rPr>
            </w:pPr>
            <w:r w:rsidRPr="00A969FB">
              <w:rPr>
                <w:rFonts w:asciiTheme="minorHAnsi" w:hAnsiTheme="minorHAnsi" w:cs="Arial"/>
                <w:sz w:val="22"/>
              </w:rPr>
              <w:t>P2S</w:t>
            </w:r>
            <w:r w:rsidR="00D07897" w:rsidRPr="00A969FB">
              <w:rPr>
                <w:rFonts w:asciiTheme="minorHAnsi" w:hAnsiTheme="minorHAnsi" w:cs="Arial"/>
                <w:sz w:val="22"/>
              </w:rPr>
              <w:t xml:space="preserve"> Department</w:t>
            </w:r>
          </w:p>
          <w:p w14:paraId="6F435F85" w14:textId="6B8038EA" w:rsidR="00D07897" w:rsidRPr="000D43C1" w:rsidRDefault="008A2A15" w:rsidP="00B2733D">
            <w:pPr>
              <w:widowControl w:val="0"/>
              <w:numPr>
                <w:ilvl w:val="12"/>
                <w:numId w:val="0"/>
              </w:numPr>
              <w:spacing w:line="240" w:lineRule="auto"/>
              <w:jc w:val="both"/>
              <w:rPr>
                <w:rFonts w:asciiTheme="minorHAnsi" w:hAnsiTheme="minorHAnsi" w:cs="Arial"/>
                <w:sz w:val="22"/>
              </w:rPr>
            </w:pPr>
            <w:r w:rsidRPr="000D43C1">
              <w:rPr>
                <w:rFonts w:asciiTheme="minorHAnsi" w:hAnsiTheme="minorHAnsi" w:cs="Arial"/>
                <w:sz w:val="22"/>
              </w:rPr>
              <w:t>40, boulevard de Port Royal</w:t>
            </w:r>
          </w:p>
          <w:p w14:paraId="06B46D2D" w14:textId="7648F778" w:rsidR="00D07897" w:rsidRPr="000D43C1" w:rsidRDefault="008A2A15" w:rsidP="00B2733D">
            <w:pPr>
              <w:widowControl w:val="0"/>
              <w:numPr>
                <w:ilvl w:val="12"/>
                <w:numId w:val="0"/>
              </w:numPr>
              <w:spacing w:line="240" w:lineRule="auto"/>
              <w:jc w:val="both"/>
              <w:rPr>
                <w:rFonts w:asciiTheme="minorHAnsi" w:hAnsiTheme="minorHAnsi" w:cs="Arial"/>
                <w:sz w:val="22"/>
                <w:highlight w:val="yellow"/>
              </w:rPr>
            </w:pPr>
            <w:r w:rsidRPr="000D43C1">
              <w:rPr>
                <w:rFonts w:asciiTheme="minorHAnsi" w:hAnsiTheme="minorHAnsi" w:cs="Arial"/>
                <w:sz w:val="22"/>
                <w:lang w:val="en"/>
              </w:rPr>
              <w:t>F-75005 PARIS</w:t>
            </w:r>
          </w:p>
        </w:tc>
      </w:tr>
      <w:tr w:rsidR="00D07897" w:rsidRPr="00D4395A"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E812B8">
              <w:rPr>
                <w:rFonts w:asciiTheme="minorHAnsi" w:eastAsia="Calibri" w:hAnsiTheme="minorHAnsi"/>
                <w:szCs w:val="20"/>
                <w:highlight w:val="yellow"/>
                <w:lang w:val="en"/>
              </w:rPr>
              <w:t xml:space="preserve">To be completed by the </w:t>
            </w:r>
            <w:r w:rsidRPr="00E812B8">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58" w:name="_Toc222434813"/>
      <w:r>
        <w:rPr>
          <w:rFonts w:asciiTheme="minorHAnsi" w:hAnsiTheme="minorHAnsi"/>
          <w:sz w:val="22"/>
          <w:lang w:val="en"/>
        </w:rPr>
        <w:t>Understaking against deforestation</w:t>
      </w:r>
      <w:bookmarkEnd w:id="58"/>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lastRenderedPageBreak/>
        <w:t>Exotic fruits ;</w:t>
      </w:r>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34B60731" w:rsidR="00326C01" w:rsidRDefault="00326C01" w:rsidP="00326C01">
      <w:pPr>
        <w:spacing w:before="120" w:line="240" w:lineRule="auto"/>
        <w:ind w:left="567"/>
        <w:jc w:val="both"/>
        <w:rPr>
          <w:rStyle w:val="Lienhypertexte"/>
          <w:rFonts w:asciiTheme="minorHAnsi" w:hAnsiTheme="minorHAnsi"/>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63EA3D7" w14:textId="17EEC86F" w:rsidR="009B29F7" w:rsidRDefault="009B29F7" w:rsidP="00326C01">
      <w:pPr>
        <w:spacing w:before="120" w:line="240" w:lineRule="auto"/>
        <w:ind w:left="567"/>
        <w:jc w:val="both"/>
        <w:rPr>
          <w:rStyle w:val="Lienhypertexte"/>
          <w:rFonts w:asciiTheme="minorHAnsi" w:hAnsiTheme="minorHAnsi"/>
          <w:sz w:val="22"/>
          <w:szCs w:val="22"/>
          <w:lang w:val="en-GB"/>
        </w:rPr>
      </w:pPr>
    </w:p>
    <w:p w14:paraId="44ABFB3F" w14:textId="77777777" w:rsidR="009B29F7" w:rsidRPr="00D4395A" w:rsidRDefault="009B29F7" w:rsidP="009B29F7">
      <w:pPr>
        <w:spacing w:before="120" w:line="240" w:lineRule="auto"/>
        <w:ind w:left="567"/>
        <w:jc w:val="both"/>
        <w:rPr>
          <w:rFonts w:asciiTheme="minorHAnsi" w:hAnsiTheme="minorHAnsi" w:cs="Arial"/>
          <w:b/>
          <w:bCs/>
          <w:sz w:val="22"/>
          <w:szCs w:val="22"/>
          <w:lang w:val="en-US"/>
        </w:rPr>
      </w:pPr>
      <w:r w:rsidRPr="00D4395A">
        <w:rPr>
          <w:rFonts w:asciiTheme="minorHAnsi" w:hAnsiTheme="minorHAnsi" w:cs="Arial"/>
          <w:b/>
          <w:bCs/>
          <w:sz w:val="22"/>
          <w:szCs w:val="22"/>
          <w:lang w:val="en-US"/>
        </w:rPr>
        <w:t>Environmental Clause in the Performance of Services</w:t>
      </w:r>
    </w:p>
    <w:p w14:paraId="14D26D11" w14:textId="77777777" w:rsidR="009B29F7" w:rsidRPr="00D4395A" w:rsidRDefault="009B29F7" w:rsidP="009B29F7">
      <w:pPr>
        <w:spacing w:before="120" w:line="240" w:lineRule="auto"/>
        <w:ind w:left="567"/>
        <w:jc w:val="both"/>
        <w:rPr>
          <w:rFonts w:asciiTheme="minorHAnsi" w:hAnsiTheme="minorHAnsi" w:cs="Arial"/>
          <w:sz w:val="22"/>
          <w:szCs w:val="22"/>
          <w:lang w:val="en-US"/>
        </w:rPr>
      </w:pPr>
      <w:r w:rsidRPr="00D4395A">
        <w:rPr>
          <w:rFonts w:asciiTheme="minorHAnsi" w:hAnsiTheme="minorHAnsi" w:cs="Arial"/>
          <w:sz w:val="22"/>
          <w:szCs w:val="22"/>
          <w:lang w:val="en-US"/>
        </w:rPr>
        <w:t>Within the framework of this Contract, the Contractor undertakes to minimise the environmental footprint associated with the performance of the services, taking into account local conditions and available technological capacities.</w:t>
      </w:r>
    </w:p>
    <w:p w14:paraId="67AEDC19" w14:textId="77777777" w:rsidR="009B29F7" w:rsidRPr="00D4395A" w:rsidRDefault="009B29F7" w:rsidP="009B29F7">
      <w:pPr>
        <w:spacing w:before="120" w:line="240" w:lineRule="auto"/>
        <w:ind w:left="567"/>
        <w:jc w:val="both"/>
        <w:rPr>
          <w:rFonts w:asciiTheme="minorHAnsi" w:hAnsiTheme="minorHAnsi" w:cs="Arial"/>
          <w:sz w:val="22"/>
          <w:szCs w:val="22"/>
          <w:lang w:val="en-US"/>
        </w:rPr>
      </w:pPr>
      <w:r w:rsidRPr="00D4395A">
        <w:rPr>
          <w:rFonts w:asciiTheme="minorHAnsi" w:hAnsiTheme="minorHAnsi" w:cs="Arial"/>
          <w:sz w:val="22"/>
          <w:szCs w:val="22"/>
          <w:lang w:val="en-US"/>
        </w:rPr>
        <w:t>To this end, the Contractor shall, where feasible, implement the following measures:</w:t>
      </w:r>
    </w:p>
    <w:p w14:paraId="504188F1" w14:textId="77777777" w:rsidR="009B29F7" w:rsidRDefault="009B29F7" w:rsidP="009B29F7">
      <w:pPr>
        <w:spacing w:before="120" w:line="240" w:lineRule="auto"/>
        <w:ind w:left="567"/>
        <w:jc w:val="both"/>
        <w:rPr>
          <w:rFonts w:asciiTheme="minorHAnsi" w:hAnsiTheme="minorHAnsi" w:cs="Arial"/>
          <w:sz w:val="22"/>
          <w:szCs w:val="22"/>
          <w:lang w:val="en-US"/>
        </w:rPr>
      </w:pPr>
      <w:r w:rsidRPr="00D4395A">
        <w:rPr>
          <w:rFonts w:asciiTheme="minorHAnsi" w:hAnsiTheme="minorHAnsi" w:cs="Arial"/>
          <w:sz w:val="22"/>
          <w:szCs w:val="22"/>
          <w:lang w:val="en-US"/>
        </w:rPr>
        <w:t>– reasonable and energy-efficient use of digital tools (e.g., low-resource software solutions, shared servers, lightweight platforms);</w:t>
      </w:r>
    </w:p>
    <w:p w14:paraId="5E79B8A4" w14:textId="77777777" w:rsidR="009B29F7" w:rsidRDefault="009B29F7" w:rsidP="009B29F7">
      <w:pPr>
        <w:spacing w:before="120" w:line="240" w:lineRule="auto"/>
        <w:ind w:left="567"/>
        <w:jc w:val="both"/>
        <w:rPr>
          <w:rFonts w:asciiTheme="minorHAnsi" w:hAnsiTheme="minorHAnsi" w:cs="Arial"/>
          <w:sz w:val="22"/>
          <w:szCs w:val="22"/>
          <w:lang w:val="en-US"/>
        </w:rPr>
      </w:pPr>
      <w:r w:rsidRPr="00D4395A">
        <w:rPr>
          <w:rFonts w:asciiTheme="minorHAnsi" w:hAnsiTheme="minorHAnsi" w:cs="Arial"/>
          <w:sz w:val="22"/>
          <w:szCs w:val="22"/>
          <w:lang w:val="en-US"/>
        </w:rPr>
        <w:t>– reduction of paper consumption, in particular through the use of digital communications, dematerialised deliverables, and double-sided or black-and-white printing where printing is necessary;</w:t>
      </w:r>
    </w:p>
    <w:p w14:paraId="3A3E8A64" w14:textId="34A95048" w:rsidR="009B29F7" w:rsidRPr="00D4395A" w:rsidRDefault="009B29F7" w:rsidP="009B29F7">
      <w:pPr>
        <w:spacing w:before="120" w:line="240" w:lineRule="auto"/>
        <w:ind w:left="567"/>
        <w:jc w:val="both"/>
        <w:rPr>
          <w:rFonts w:asciiTheme="minorHAnsi" w:hAnsiTheme="minorHAnsi" w:cs="Arial"/>
          <w:sz w:val="22"/>
          <w:szCs w:val="22"/>
          <w:lang w:val="en-US"/>
        </w:rPr>
      </w:pPr>
      <w:r w:rsidRPr="00D4395A">
        <w:rPr>
          <w:rFonts w:asciiTheme="minorHAnsi" w:hAnsiTheme="minorHAnsi" w:cs="Arial"/>
          <w:sz w:val="22"/>
          <w:szCs w:val="22"/>
          <w:lang w:val="en-US"/>
        </w:rPr>
        <w:t>– awareness-raising of its teams (employees, consultants, local service providers) regarding environmentally responsible practices and eco-friendly behaviours in the delivery of intellectual, training, audit, or advisory services.</w:t>
      </w:r>
    </w:p>
    <w:p w14:paraId="0C4FF9F8" w14:textId="77777777" w:rsidR="009B29F7" w:rsidRPr="00D4395A" w:rsidRDefault="009B29F7" w:rsidP="009B29F7">
      <w:pPr>
        <w:spacing w:before="120" w:line="240" w:lineRule="auto"/>
        <w:ind w:left="567"/>
        <w:jc w:val="both"/>
        <w:rPr>
          <w:rFonts w:asciiTheme="minorHAnsi" w:hAnsiTheme="minorHAnsi" w:cs="Arial"/>
          <w:sz w:val="22"/>
          <w:szCs w:val="22"/>
          <w:lang w:val="en-US"/>
        </w:rPr>
      </w:pPr>
      <w:r w:rsidRPr="00D4395A">
        <w:rPr>
          <w:rFonts w:asciiTheme="minorHAnsi" w:hAnsiTheme="minorHAnsi" w:cs="Arial"/>
          <w:sz w:val="22"/>
          <w:szCs w:val="22"/>
          <w:lang w:val="en-US"/>
        </w:rPr>
        <w:t>The Contractor shall ensure that these measures are adapted to local conditions (including access to digital infrastructure and available facilities) and shall integrate sustainable development principles into its working methods.</w:t>
      </w:r>
    </w:p>
    <w:p w14:paraId="73355830" w14:textId="77777777" w:rsidR="009B29F7" w:rsidRPr="00D4395A" w:rsidRDefault="009B29F7" w:rsidP="009B29F7">
      <w:pPr>
        <w:spacing w:before="120" w:line="240" w:lineRule="auto"/>
        <w:ind w:left="567"/>
        <w:jc w:val="both"/>
        <w:rPr>
          <w:rFonts w:asciiTheme="minorHAnsi" w:hAnsiTheme="minorHAnsi" w:cs="Arial"/>
          <w:sz w:val="22"/>
          <w:szCs w:val="22"/>
          <w:lang w:val="en-US"/>
        </w:rPr>
      </w:pPr>
      <w:r w:rsidRPr="00D4395A">
        <w:rPr>
          <w:rFonts w:asciiTheme="minorHAnsi" w:hAnsiTheme="minorHAnsi" w:cs="Arial"/>
          <w:sz w:val="22"/>
          <w:szCs w:val="22"/>
          <w:lang w:val="en-US"/>
        </w:rPr>
        <w:t>Upon completion of the Contract, the Contractor shall submit to the Contracting Authority a simplified environmental report outlining the concrete actions implemented, the tools and methods used, and any limitations encountered.</w:t>
      </w:r>
    </w:p>
    <w:p w14:paraId="3E8C0285" w14:textId="5B1BCD04" w:rsidR="009B29F7" w:rsidRPr="00D4395A" w:rsidRDefault="009B29F7" w:rsidP="009B29F7">
      <w:pPr>
        <w:spacing w:before="120" w:line="240" w:lineRule="auto"/>
        <w:ind w:left="567"/>
        <w:jc w:val="both"/>
        <w:rPr>
          <w:rFonts w:asciiTheme="minorHAnsi" w:hAnsiTheme="minorHAnsi" w:cs="Arial"/>
          <w:sz w:val="22"/>
          <w:szCs w:val="22"/>
          <w:lang w:val="en-US"/>
        </w:rPr>
      </w:pPr>
      <w:r w:rsidRPr="00D4395A">
        <w:rPr>
          <w:rFonts w:asciiTheme="minorHAnsi" w:hAnsiTheme="minorHAnsi" w:cs="Arial"/>
          <w:sz w:val="22"/>
          <w:szCs w:val="22"/>
          <w:lang w:val="en-US"/>
        </w:rPr>
        <w:t>During the performance of the Contract, Expertise France or its partners may, at any time, request supporting evidence (such as certificates, activity reports, screenshots, training materials, or other relevant documentation) in order to verify the effective implementation of the Contractor’s environmental and social commitments, in particular with regard to the reduction of environmental impacts.</w:t>
      </w:r>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9" w:name="_Toc222434814"/>
      <w:r w:rsidRPr="000D43C1">
        <w:rPr>
          <w:rFonts w:asciiTheme="minorHAnsi" w:hAnsiTheme="minorHAnsi"/>
          <w:b/>
          <w:bCs/>
          <w:caps/>
          <w:sz w:val="24"/>
          <w:u w:val="single"/>
          <w:lang w:val="en"/>
        </w:rPr>
        <w:t>Re-examination clause</w:t>
      </w:r>
      <w:bookmarkEnd w:id="59"/>
    </w:p>
    <w:p w14:paraId="7371CBDC" w14:textId="77777777" w:rsidR="009B29F7" w:rsidRPr="009B29F7" w:rsidRDefault="009B29F7" w:rsidP="009B29F7">
      <w:pPr>
        <w:pStyle w:val="u"/>
        <w:widowControl w:val="0"/>
        <w:numPr>
          <w:ilvl w:val="12"/>
          <w:numId w:val="0"/>
        </w:numPr>
        <w:spacing w:before="120"/>
        <w:ind w:left="561"/>
        <w:rPr>
          <w:rFonts w:asciiTheme="minorHAnsi" w:hAnsiTheme="minorHAnsi" w:cstheme="minorHAnsi"/>
          <w:szCs w:val="22"/>
          <w:lang w:val="en"/>
        </w:rPr>
      </w:pPr>
      <w:r w:rsidRPr="009B29F7">
        <w:rPr>
          <w:rFonts w:asciiTheme="minorHAnsi" w:hAnsiTheme="minorHAnsi" w:cstheme="minorHAnsi"/>
          <w:szCs w:val="22"/>
          <w:lang w:val="en"/>
        </w:rPr>
        <w:t>Pursuant to Article R.2194-1 et seq. of the French Public Procurement Code, the Contract may be amended without a new procurement procedure under the conditions expressly provided for in the present clause.</w:t>
      </w:r>
    </w:p>
    <w:p w14:paraId="6FA6ABF5" w14:textId="77777777" w:rsidR="009B29F7" w:rsidRPr="009B29F7" w:rsidRDefault="009B29F7" w:rsidP="009B29F7">
      <w:pPr>
        <w:pStyle w:val="u"/>
        <w:widowControl w:val="0"/>
        <w:numPr>
          <w:ilvl w:val="12"/>
          <w:numId w:val="0"/>
        </w:numPr>
        <w:spacing w:before="120"/>
        <w:ind w:left="561"/>
        <w:rPr>
          <w:rFonts w:asciiTheme="minorHAnsi" w:hAnsiTheme="minorHAnsi" w:cstheme="minorHAnsi"/>
          <w:szCs w:val="22"/>
          <w:lang w:val="en"/>
        </w:rPr>
      </w:pPr>
      <w:r w:rsidRPr="009B29F7">
        <w:rPr>
          <w:rFonts w:asciiTheme="minorHAnsi" w:hAnsiTheme="minorHAnsi" w:cstheme="minorHAnsi"/>
          <w:szCs w:val="22"/>
          <w:lang w:val="en"/>
        </w:rPr>
        <w:t>The following modifications may be implemented, provided that they do not alter the overall nature of the Contract:</w:t>
      </w:r>
    </w:p>
    <w:p w14:paraId="681FCBB7" w14:textId="77777777" w:rsidR="009B29F7" w:rsidRPr="009B29F7" w:rsidRDefault="009B29F7" w:rsidP="00D4395A">
      <w:pPr>
        <w:pStyle w:val="u"/>
        <w:widowControl w:val="0"/>
        <w:numPr>
          <w:ilvl w:val="0"/>
          <w:numId w:val="65"/>
        </w:numPr>
        <w:spacing w:before="120"/>
        <w:rPr>
          <w:rFonts w:asciiTheme="minorHAnsi" w:hAnsiTheme="minorHAnsi" w:cstheme="minorHAnsi"/>
          <w:szCs w:val="22"/>
          <w:lang w:val="en"/>
        </w:rPr>
      </w:pPr>
      <w:r w:rsidRPr="009B29F7">
        <w:rPr>
          <w:rFonts w:asciiTheme="minorHAnsi" w:hAnsiTheme="minorHAnsi" w:cstheme="minorHAnsi"/>
          <w:szCs w:val="22"/>
          <w:lang w:val="en"/>
        </w:rPr>
        <w:t>Adjustments or clarifications to the modalities of performance of the services, including modifications to the content or timetable of deliverables, where such adjustments are necessary to ensure the proper execution of the services;</w:t>
      </w:r>
    </w:p>
    <w:p w14:paraId="26D7131C" w14:textId="77777777" w:rsidR="009B29F7" w:rsidRPr="009B29F7" w:rsidRDefault="009B29F7" w:rsidP="00D4395A">
      <w:pPr>
        <w:pStyle w:val="u"/>
        <w:widowControl w:val="0"/>
        <w:numPr>
          <w:ilvl w:val="0"/>
          <w:numId w:val="65"/>
        </w:numPr>
        <w:spacing w:before="120"/>
        <w:rPr>
          <w:rFonts w:asciiTheme="minorHAnsi" w:hAnsiTheme="minorHAnsi" w:cstheme="minorHAnsi"/>
          <w:szCs w:val="22"/>
          <w:lang w:val="en"/>
        </w:rPr>
      </w:pPr>
      <w:r w:rsidRPr="009B29F7">
        <w:rPr>
          <w:rFonts w:asciiTheme="minorHAnsi" w:hAnsiTheme="minorHAnsi" w:cstheme="minorHAnsi"/>
          <w:szCs w:val="22"/>
          <w:lang w:val="en"/>
        </w:rPr>
        <w:t xml:space="preserve">Modifications required due to changes in the technical, operational, or institutional context of </w:t>
      </w:r>
      <w:r w:rsidRPr="009B29F7">
        <w:rPr>
          <w:rFonts w:asciiTheme="minorHAnsi" w:hAnsiTheme="minorHAnsi" w:cstheme="minorHAnsi"/>
          <w:szCs w:val="22"/>
          <w:lang w:val="en"/>
        </w:rPr>
        <w:lastRenderedPageBreak/>
        <w:t>the project, provided that such changes do not affect the overall economic balance of the Contract.</w:t>
      </w:r>
    </w:p>
    <w:p w14:paraId="2404D4AB" w14:textId="77777777" w:rsidR="009B29F7" w:rsidRPr="009B29F7" w:rsidRDefault="009B29F7" w:rsidP="009B29F7">
      <w:pPr>
        <w:pStyle w:val="u"/>
        <w:widowControl w:val="0"/>
        <w:numPr>
          <w:ilvl w:val="12"/>
          <w:numId w:val="0"/>
        </w:numPr>
        <w:spacing w:before="120"/>
        <w:ind w:left="561"/>
        <w:rPr>
          <w:rFonts w:asciiTheme="minorHAnsi" w:hAnsiTheme="minorHAnsi" w:cstheme="minorHAnsi"/>
          <w:szCs w:val="22"/>
          <w:lang w:val="en"/>
        </w:rPr>
      </w:pPr>
      <w:r w:rsidRPr="009B29F7">
        <w:rPr>
          <w:rFonts w:asciiTheme="minorHAnsi" w:hAnsiTheme="minorHAnsi" w:cstheme="minorHAnsi"/>
          <w:szCs w:val="22"/>
          <w:lang w:val="en"/>
        </w:rPr>
        <w:t>Any amendment shall not constitute a substantial modification within the meaning of Article R.2194-7 of the French Public Procurement Code.</w:t>
      </w:r>
    </w:p>
    <w:p w14:paraId="685F6023" w14:textId="77777777" w:rsidR="009B29F7" w:rsidRPr="009B29F7" w:rsidRDefault="009B29F7" w:rsidP="009B29F7">
      <w:pPr>
        <w:pStyle w:val="u"/>
        <w:widowControl w:val="0"/>
        <w:numPr>
          <w:ilvl w:val="12"/>
          <w:numId w:val="0"/>
        </w:numPr>
        <w:spacing w:before="120"/>
        <w:ind w:left="561"/>
        <w:rPr>
          <w:rFonts w:asciiTheme="minorHAnsi" w:hAnsiTheme="minorHAnsi" w:cstheme="minorHAnsi"/>
          <w:szCs w:val="22"/>
          <w:lang w:val="en"/>
        </w:rPr>
      </w:pPr>
      <w:r w:rsidRPr="009B29F7">
        <w:rPr>
          <w:rFonts w:asciiTheme="minorHAnsi" w:hAnsiTheme="minorHAnsi" w:cstheme="minorHAnsi"/>
          <w:szCs w:val="22"/>
          <w:lang w:val="en"/>
        </w:rPr>
        <w:t>Where such modifications have a financial impact, they shall be formalised through a written amendment adjusting the lump-sum amount of the Contract, in compliance with the applicable public procurement rules.</w:t>
      </w:r>
    </w:p>
    <w:p w14:paraId="2DF80B83" w14:textId="77777777" w:rsidR="009B29F7" w:rsidRPr="009B29F7" w:rsidRDefault="009B29F7" w:rsidP="009B29F7">
      <w:pPr>
        <w:pStyle w:val="u"/>
        <w:widowControl w:val="0"/>
        <w:numPr>
          <w:ilvl w:val="12"/>
          <w:numId w:val="0"/>
        </w:numPr>
        <w:spacing w:before="120"/>
        <w:ind w:left="561"/>
        <w:rPr>
          <w:rFonts w:asciiTheme="minorHAnsi" w:hAnsiTheme="minorHAnsi" w:cstheme="minorHAnsi"/>
          <w:szCs w:val="22"/>
          <w:lang w:val="en"/>
        </w:rPr>
      </w:pPr>
      <w:r w:rsidRPr="009B29F7">
        <w:rPr>
          <w:rFonts w:asciiTheme="minorHAnsi" w:hAnsiTheme="minorHAnsi" w:cstheme="minorHAnsi"/>
          <w:szCs w:val="22"/>
          <w:lang w:val="en"/>
        </w:rPr>
        <w:t>Any modification shall be formalised by a written amendment signed by both Parties.</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0" w:name="_Toc70411395"/>
      <w:bookmarkStart w:id="61" w:name="_Toc222434815"/>
      <w:r w:rsidRPr="000D43C1">
        <w:rPr>
          <w:rFonts w:asciiTheme="minorHAnsi" w:hAnsiTheme="minorHAnsi"/>
          <w:b/>
          <w:bCs/>
          <w:caps/>
          <w:sz w:val="24"/>
          <w:u w:val="single"/>
          <w:lang w:val="en"/>
        </w:rPr>
        <w:t>Similar services</w:t>
      </w:r>
      <w:bookmarkEnd w:id="60"/>
      <w:bookmarkEnd w:id="61"/>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2" w:name="_Toc222434816"/>
      <w:r w:rsidRPr="000F76A5">
        <w:rPr>
          <w:rFonts w:asciiTheme="minorHAnsi" w:hAnsiTheme="minorHAnsi"/>
          <w:b/>
          <w:bCs/>
          <w:caps/>
          <w:sz w:val="24"/>
          <w:u w:val="single"/>
          <w:lang w:val="en"/>
        </w:rPr>
        <w:t>penalties</w:t>
      </w:r>
      <w:bookmarkEnd w:id="62"/>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3" w:name="_Toc222434817"/>
      <w:r w:rsidRPr="000F76A5">
        <w:rPr>
          <w:rFonts w:asciiTheme="minorHAnsi" w:hAnsiTheme="minorHAnsi"/>
          <w:sz w:val="22"/>
          <w:szCs w:val="22"/>
          <w:lang w:val="en"/>
        </w:rPr>
        <w:t>Penalties for periodic documentary deliverables</w:t>
      </w:r>
      <w:bookmarkEnd w:id="63"/>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4" w:name="_Toc222434818"/>
      <w:r w:rsidRPr="000F76A5">
        <w:rPr>
          <w:rFonts w:asciiTheme="minorHAnsi" w:hAnsiTheme="minorHAnsi"/>
          <w:sz w:val="22"/>
          <w:szCs w:val="22"/>
          <w:lang w:val="en"/>
        </w:rPr>
        <w:t>Penalties applicable to submission of final deliverables</w:t>
      </w:r>
      <w:bookmarkEnd w:id="64"/>
    </w:p>
    <w:p w14:paraId="1487B77D" w14:textId="6AC4FD41" w:rsidR="00197CF8" w:rsidRDefault="00197CF8" w:rsidP="00A1761D">
      <w:pPr>
        <w:pStyle w:val="u"/>
        <w:widowControl w:val="0"/>
        <w:numPr>
          <w:ilvl w:val="12"/>
          <w:numId w:val="0"/>
        </w:numPr>
        <w:ind w:left="562"/>
        <w:rPr>
          <w:rFonts w:asciiTheme="minorHAnsi" w:hAnsiTheme="minorHAnsi" w:cs="Arial"/>
          <w:szCs w:val="22"/>
          <w:lang w:val="en"/>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22348BD8" w14:textId="1A54E6E1" w:rsidR="00A0170F" w:rsidRDefault="00A0170F" w:rsidP="00A1761D">
      <w:pPr>
        <w:pStyle w:val="u"/>
        <w:widowControl w:val="0"/>
        <w:numPr>
          <w:ilvl w:val="12"/>
          <w:numId w:val="0"/>
        </w:numPr>
        <w:ind w:left="562"/>
        <w:rPr>
          <w:rFonts w:asciiTheme="minorHAnsi" w:hAnsiTheme="minorHAnsi" w:cs="Arial"/>
          <w:szCs w:val="22"/>
          <w:lang w:val="en"/>
        </w:rPr>
      </w:pPr>
    </w:p>
    <w:p w14:paraId="4A24C228" w14:textId="77777777" w:rsidR="00A0170F" w:rsidRPr="00D4395A" w:rsidRDefault="00A0170F" w:rsidP="00D4395A">
      <w:pPr>
        <w:pStyle w:val="Titre2"/>
        <w:spacing w:before="120" w:after="60"/>
        <w:jc w:val="both"/>
        <w:rPr>
          <w:rFonts w:asciiTheme="minorHAnsi" w:hAnsiTheme="minorHAnsi"/>
          <w:sz w:val="22"/>
          <w:szCs w:val="22"/>
          <w:lang w:val="en"/>
        </w:rPr>
      </w:pPr>
      <w:bookmarkStart w:id="65" w:name="_Toc222434819"/>
      <w:r w:rsidRPr="00D4395A">
        <w:rPr>
          <w:rFonts w:asciiTheme="minorHAnsi" w:hAnsiTheme="minorHAnsi"/>
          <w:sz w:val="22"/>
          <w:szCs w:val="22"/>
          <w:lang w:val="en"/>
        </w:rPr>
        <w:t>Penalties for non-compliant deliverables</w:t>
      </w:r>
      <w:bookmarkEnd w:id="65"/>
    </w:p>
    <w:p w14:paraId="118C7448" w14:textId="77777777" w:rsidR="00A0170F" w:rsidRPr="00D4395A" w:rsidRDefault="00A0170F" w:rsidP="00A0170F">
      <w:pPr>
        <w:pStyle w:val="u"/>
        <w:widowControl w:val="0"/>
        <w:numPr>
          <w:ilvl w:val="12"/>
          <w:numId w:val="0"/>
        </w:numPr>
        <w:ind w:left="562"/>
        <w:rPr>
          <w:rFonts w:asciiTheme="minorHAnsi" w:hAnsiTheme="minorHAnsi" w:cs="Arial"/>
          <w:szCs w:val="22"/>
          <w:lang w:val="en-US"/>
        </w:rPr>
      </w:pPr>
      <w:r w:rsidRPr="00D4395A">
        <w:rPr>
          <w:rFonts w:asciiTheme="minorHAnsi" w:hAnsiTheme="minorHAnsi" w:cs="Arial"/>
          <w:szCs w:val="22"/>
          <w:lang w:val="en-US"/>
        </w:rPr>
        <w:t>Where a deliverable is found, after review, to be incomplete or materially non-compliant with the Specifications and requires substantial revision, Expertise France may notify the Contractor in writing of such non-compliance.</w:t>
      </w:r>
    </w:p>
    <w:p w14:paraId="54559EDC" w14:textId="77777777" w:rsidR="00A0170F" w:rsidRPr="00D4395A" w:rsidRDefault="00A0170F" w:rsidP="00A0170F">
      <w:pPr>
        <w:pStyle w:val="u"/>
        <w:widowControl w:val="0"/>
        <w:numPr>
          <w:ilvl w:val="12"/>
          <w:numId w:val="0"/>
        </w:numPr>
        <w:ind w:left="562"/>
        <w:rPr>
          <w:rFonts w:asciiTheme="minorHAnsi" w:hAnsiTheme="minorHAnsi" w:cs="Arial"/>
          <w:szCs w:val="22"/>
          <w:lang w:val="en-US"/>
        </w:rPr>
      </w:pPr>
      <w:r w:rsidRPr="00D4395A">
        <w:rPr>
          <w:rFonts w:asciiTheme="minorHAnsi" w:hAnsiTheme="minorHAnsi" w:cs="Arial"/>
          <w:szCs w:val="22"/>
          <w:lang w:val="en-US"/>
        </w:rPr>
        <w:t xml:space="preserve">If the corrected deliverable is not submitted within the timeframe specified in the notification, a penalty of </w:t>
      </w:r>
      <w:r w:rsidRPr="00D4395A">
        <w:rPr>
          <w:rFonts w:asciiTheme="minorHAnsi" w:hAnsiTheme="minorHAnsi" w:cs="Arial"/>
          <w:b/>
          <w:bCs/>
          <w:szCs w:val="22"/>
          <w:lang w:val="en-US"/>
        </w:rPr>
        <w:t>€75 net per calendar day of delay</w:t>
      </w:r>
      <w:r w:rsidRPr="00D4395A">
        <w:rPr>
          <w:rFonts w:asciiTheme="minorHAnsi" w:hAnsiTheme="minorHAnsi" w:cs="Arial"/>
          <w:szCs w:val="22"/>
          <w:lang w:val="en-US"/>
        </w:rPr>
        <w:t xml:space="preserve"> shall apply until satisfactory resubmission.</w:t>
      </w:r>
    </w:p>
    <w:p w14:paraId="73BC45CF" w14:textId="77777777" w:rsidR="00A0170F" w:rsidRPr="00D4395A" w:rsidRDefault="00A0170F" w:rsidP="00A0170F">
      <w:pPr>
        <w:pStyle w:val="u"/>
        <w:widowControl w:val="0"/>
        <w:numPr>
          <w:ilvl w:val="12"/>
          <w:numId w:val="0"/>
        </w:numPr>
        <w:ind w:left="562"/>
        <w:rPr>
          <w:rFonts w:asciiTheme="minorHAnsi" w:hAnsiTheme="minorHAnsi" w:cs="Arial"/>
          <w:szCs w:val="22"/>
          <w:lang w:val="en-US"/>
        </w:rPr>
      </w:pPr>
      <w:r w:rsidRPr="00D4395A">
        <w:rPr>
          <w:rFonts w:asciiTheme="minorHAnsi" w:hAnsiTheme="minorHAnsi" w:cs="Arial"/>
          <w:szCs w:val="22"/>
          <w:lang w:val="en-US"/>
        </w:rPr>
        <w:t>The application of such penalties shall not prevent Expertise France from rejecting the deliverable in accordance with the Contract.</w:t>
      </w:r>
    </w:p>
    <w:p w14:paraId="18CEFD4E" w14:textId="1956F2A3" w:rsidR="00A0170F" w:rsidRPr="007A3E9F" w:rsidRDefault="00A0170F" w:rsidP="00A0170F">
      <w:pPr>
        <w:pStyle w:val="u"/>
        <w:widowControl w:val="0"/>
        <w:numPr>
          <w:ilvl w:val="12"/>
          <w:numId w:val="0"/>
        </w:numPr>
        <w:ind w:left="562"/>
        <w:rPr>
          <w:rFonts w:asciiTheme="minorHAnsi" w:hAnsiTheme="minorHAnsi" w:cs="Arial"/>
          <w:szCs w:val="22"/>
          <w:lang w:val="en-US"/>
        </w:rPr>
      </w:pPr>
    </w:p>
    <w:p w14:paraId="57D84A6A" w14:textId="5E5333F0" w:rsidR="00A0170F" w:rsidRPr="00D4395A" w:rsidRDefault="00A0170F" w:rsidP="00D4395A">
      <w:pPr>
        <w:pStyle w:val="Titre2"/>
        <w:spacing w:before="120" w:after="60"/>
        <w:jc w:val="both"/>
        <w:rPr>
          <w:rFonts w:asciiTheme="minorHAnsi" w:hAnsiTheme="minorHAnsi"/>
          <w:sz w:val="22"/>
          <w:szCs w:val="22"/>
          <w:lang w:val="en"/>
        </w:rPr>
      </w:pPr>
      <w:r w:rsidRPr="00D4395A">
        <w:rPr>
          <w:rFonts w:asciiTheme="minorHAnsi" w:hAnsiTheme="minorHAnsi"/>
          <w:sz w:val="22"/>
          <w:szCs w:val="22"/>
          <w:lang w:val="en"/>
        </w:rPr>
        <w:t xml:space="preserve"> </w:t>
      </w:r>
      <w:bookmarkStart w:id="66" w:name="_Toc222434820"/>
      <w:r w:rsidRPr="00D4395A">
        <w:rPr>
          <w:rFonts w:asciiTheme="minorHAnsi" w:hAnsiTheme="minorHAnsi"/>
          <w:sz w:val="22"/>
          <w:szCs w:val="22"/>
          <w:lang w:val="en"/>
        </w:rPr>
        <w:t>Penalties related to the non-availability of a designated expert</w:t>
      </w:r>
      <w:bookmarkEnd w:id="66"/>
    </w:p>
    <w:p w14:paraId="1FAB9D60" w14:textId="77777777" w:rsidR="00A0170F" w:rsidRPr="00D4395A" w:rsidRDefault="00A0170F" w:rsidP="00A0170F">
      <w:pPr>
        <w:pStyle w:val="u"/>
        <w:widowControl w:val="0"/>
        <w:numPr>
          <w:ilvl w:val="12"/>
          <w:numId w:val="0"/>
        </w:numPr>
        <w:ind w:left="562"/>
        <w:rPr>
          <w:rFonts w:asciiTheme="minorHAnsi" w:hAnsiTheme="minorHAnsi" w:cs="Arial"/>
          <w:szCs w:val="22"/>
          <w:lang w:val="en-US"/>
        </w:rPr>
      </w:pPr>
      <w:r w:rsidRPr="00D4395A">
        <w:rPr>
          <w:rFonts w:asciiTheme="minorHAnsi" w:hAnsiTheme="minorHAnsi" w:cs="Arial"/>
          <w:szCs w:val="22"/>
          <w:lang w:val="en-US"/>
        </w:rPr>
        <w:t xml:space="preserve">In the event of failure to replace a designated expert within the timeframe provided under Article 11 of the Contract, a penalty of </w:t>
      </w:r>
      <w:r w:rsidRPr="00D4395A">
        <w:rPr>
          <w:rFonts w:asciiTheme="minorHAnsi" w:hAnsiTheme="minorHAnsi" w:cs="Arial"/>
          <w:b/>
          <w:bCs/>
          <w:szCs w:val="22"/>
          <w:lang w:val="en-US"/>
        </w:rPr>
        <w:t>€100 net per calendar day of delay</w:t>
      </w:r>
      <w:r w:rsidRPr="00D4395A">
        <w:rPr>
          <w:rFonts w:asciiTheme="minorHAnsi" w:hAnsiTheme="minorHAnsi" w:cs="Arial"/>
          <w:szCs w:val="22"/>
          <w:lang w:val="en-US"/>
        </w:rPr>
        <w:t xml:space="preserve"> may be applied until an expert of equivalent qualifications is approved by Expertise France.</w:t>
      </w:r>
    </w:p>
    <w:p w14:paraId="15C12FB0" w14:textId="78B12CE2" w:rsidR="00A0170F" w:rsidRPr="008A1D2B" w:rsidRDefault="00A0170F" w:rsidP="00A0170F">
      <w:pPr>
        <w:pStyle w:val="u"/>
        <w:widowControl w:val="0"/>
        <w:numPr>
          <w:ilvl w:val="12"/>
          <w:numId w:val="0"/>
        </w:numPr>
        <w:ind w:left="562"/>
        <w:rPr>
          <w:rFonts w:asciiTheme="minorHAnsi" w:hAnsiTheme="minorHAnsi" w:cs="Arial"/>
          <w:szCs w:val="22"/>
          <w:lang w:val="en-US"/>
        </w:rPr>
      </w:pPr>
    </w:p>
    <w:p w14:paraId="2F4F352D" w14:textId="041A6F5A" w:rsidR="00A0170F" w:rsidRPr="00D4395A" w:rsidRDefault="00A0170F" w:rsidP="00D4395A">
      <w:pPr>
        <w:pStyle w:val="Titre2"/>
        <w:spacing w:before="120" w:after="60"/>
        <w:jc w:val="both"/>
        <w:rPr>
          <w:rFonts w:asciiTheme="minorHAnsi" w:hAnsiTheme="minorHAnsi"/>
          <w:sz w:val="22"/>
          <w:szCs w:val="22"/>
          <w:lang w:val="en"/>
        </w:rPr>
      </w:pPr>
      <w:bookmarkStart w:id="67" w:name="_Toc222434821"/>
      <w:r w:rsidRPr="00D4395A">
        <w:rPr>
          <w:rFonts w:asciiTheme="minorHAnsi" w:hAnsiTheme="minorHAnsi"/>
          <w:sz w:val="22"/>
          <w:szCs w:val="22"/>
          <w:lang w:val="en"/>
        </w:rPr>
        <w:lastRenderedPageBreak/>
        <w:t>Penalties for failure to provide supporting documents</w:t>
      </w:r>
      <w:bookmarkEnd w:id="67"/>
    </w:p>
    <w:p w14:paraId="0CB7C8B5" w14:textId="77777777" w:rsidR="00A0170F" w:rsidRPr="00D4395A" w:rsidRDefault="00A0170F" w:rsidP="00A0170F">
      <w:pPr>
        <w:pStyle w:val="u"/>
        <w:widowControl w:val="0"/>
        <w:numPr>
          <w:ilvl w:val="12"/>
          <w:numId w:val="0"/>
        </w:numPr>
        <w:ind w:left="562"/>
        <w:rPr>
          <w:rFonts w:asciiTheme="minorHAnsi" w:hAnsiTheme="minorHAnsi" w:cs="Arial"/>
          <w:szCs w:val="22"/>
          <w:lang w:val="en-US"/>
        </w:rPr>
      </w:pPr>
      <w:r w:rsidRPr="00D4395A">
        <w:rPr>
          <w:rFonts w:asciiTheme="minorHAnsi" w:hAnsiTheme="minorHAnsi" w:cs="Arial"/>
          <w:szCs w:val="22"/>
          <w:lang w:val="en-US"/>
        </w:rPr>
        <w:t xml:space="preserve">Where the Contractor fails to provide, within the specified timeframe, documents requested by Expertise France in the context of monitoring or audit obligations under the Contract, a penalty of </w:t>
      </w:r>
      <w:r w:rsidRPr="00D4395A">
        <w:rPr>
          <w:rFonts w:asciiTheme="minorHAnsi" w:hAnsiTheme="minorHAnsi" w:cs="Arial"/>
          <w:b/>
          <w:bCs/>
          <w:szCs w:val="22"/>
          <w:lang w:val="en-US"/>
        </w:rPr>
        <w:t>€50 net per calendar day of delay</w:t>
      </w:r>
      <w:r w:rsidRPr="00D4395A">
        <w:rPr>
          <w:rFonts w:asciiTheme="minorHAnsi" w:hAnsiTheme="minorHAnsi" w:cs="Arial"/>
          <w:szCs w:val="22"/>
          <w:lang w:val="en-US"/>
        </w:rPr>
        <w:t xml:space="preserve"> may be applied.</w:t>
      </w:r>
    </w:p>
    <w:p w14:paraId="18700494" w14:textId="77777777" w:rsidR="00A0170F" w:rsidRPr="00D4395A" w:rsidRDefault="00A0170F" w:rsidP="00A1761D">
      <w:pPr>
        <w:pStyle w:val="u"/>
        <w:widowControl w:val="0"/>
        <w:numPr>
          <w:ilvl w:val="12"/>
          <w:numId w:val="0"/>
        </w:numPr>
        <w:ind w:left="562"/>
        <w:rPr>
          <w:rFonts w:asciiTheme="minorHAnsi" w:hAnsiTheme="minorHAnsi" w:cs="Arial"/>
          <w:szCs w:val="22"/>
          <w:lang w:val="en-US"/>
        </w:rPr>
      </w:pP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222434822"/>
      <w:r w:rsidRPr="000F76A5">
        <w:rPr>
          <w:rFonts w:asciiTheme="minorHAnsi" w:hAnsiTheme="minorHAnsi"/>
          <w:b/>
          <w:bCs/>
          <w:caps/>
          <w:sz w:val="24"/>
          <w:u w:val="single"/>
          <w:lang w:val="en"/>
        </w:rPr>
        <w:t>intellectual property</w:t>
      </w:r>
      <w:bookmarkEnd w:id="68"/>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69" w:name="_Toc392669651"/>
      <w:bookmarkStart w:id="70" w:name="_Toc222434823"/>
      <w:r w:rsidRPr="000F76A5">
        <w:rPr>
          <w:rFonts w:asciiTheme="minorHAnsi" w:hAnsiTheme="minorHAnsi"/>
          <w:sz w:val="22"/>
          <w:szCs w:val="22"/>
          <w:lang w:val="en"/>
        </w:rPr>
        <w:t>Definitions</w:t>
      </w:r>
      <w:bookmarkEnd w:id="70"/>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71" w:name="_Toc222434824"/>
      <w:r w:rsidRPr="000F76A5">
        <w:rPr>
          <w:rFonts w:asciiTheme="minorHAnsi" w:hAnsiTheme="minorHAnsi"/>
          <w:sz w:val="22"/>
          <w:szCs w:val="22"/>
          <w:lang w:val="en"/>
        </w:rPr>
        <w:t>Ownership of results</w:t>
      </w:r>
      <w:bookmarkEnd w:id="71"/>
    </w:p>
    <w:p w14:paraId="003D72A4" w14:textId="77777777" w:rsidR="008A1D2B" w:rsidRDefault="005F639C" w:rsidP="00A1761D">
      <w:pPr>
        <w:spacing w:line="240" w:lineRule="auto"/>
        <w:ind w:left="567"/>
        <w:jc w:val="both"/>
        <w:rPr>
          <w:rFonts w:asciiTheme="minorHAnsi" w:eastAsia="Times New Roman" w:hAnsiTheme="minorHAnsi" w:cs="Arial"/>
          <w:sz w:val="22"/>
          <w:szCs w:val="22"/>
          <w:lang w:val="en-US"/>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r w:rsidR="008A1D2B" w:rsidRPr="008A1D2B">
        <w:rPr>
          <w:rFonts w:asciiTheme="minorHAnsi" w:eastAsia="Times New Roman" w:hAnsiTheme="minorHAnsi" w:cs="Arial"/>
          <w:sz w:val="22"/>
          <w:szCs w:val="22"/>
          <w:lang w:val="en-US"/>
        </w:rPr>
        <w:t>This assignment covers, in particular, the exclusive rights of reproduction, representation, adaptation, translation, distribution and communication to the public, in any form and by any means, whether known or unknown at the date of signature of the Contract.</w:t>
      </w:r>
    </w:p>
    <w:p w14:paraId="6B324E1F" w14:textId="77777777" w:rsidR="008A1D2B" w:rsidRDefault="008A1D2B" w:rsidP="00A1761D">
      <w:pPr>
        <w:spacing w:line="240" w:lineRule="auto"/>
        <w:ind w:left="567"/>
        <w:jc w:val="both"/>
        <w:rPr>
          <w:rFonts w:asciiTheme="minorHAnsi" w:eastAsia="Times New Roman" w:hAnsiTheme="minorHAnsi" w:cs="Arial"/>
          <w:sz w:val="22"/>
          <w:szCs w:val="22"/>
          <w:lang w:val="en-US"/>
        </w:rPr>
      </w:pPr>
    </w:p>
    <w:p w14:paraId="49E7ED15" w14:textId="3B464CFC" w:rsidR="00171C9E" w:rsidRDefault="008A1D2B" w:rsidP="00A1761D">
      <w:pPr>
        <w:spacing w:line="240" w:lineRule="auto"/>
        <w:ind w:left="567"/>
        <w:jc w:val="both"/>
        <w:rPr>
          <w:rFonts w:asciiTheme="minorHAnsi" w:eastAsia="Times New Roman" w:hAnsiTheme="minorHAnsi" w:cs="Arial"/>
          <w:sz w:val="22"/>
          <w:szCs w:val="22"/>
          <w:lang w:val="en"/>
        </w:rPr>
      </w:pPr>
      <w:r w:rsidRPr="008A1D2B">
        <w:rPr>
          <w:rFonts w:asciiTheme="minorHAnsi" w:eastAsia="Times New Roman" w:hAnsiTheme="minorHAnsi" w:cs="Arial"/>
          <w:sz w:val="22"/>
          <w:szCs w:val="22"/>
          <w:lang w:val="en"/>
        </w:rPr>
        <w:t>The moral rights of the Creator shall remain vested in the Creator in accordance with applicable law. The Contractor undertakes to ensure that such moral rights shall not be exercised in a manner that would prevent or restrict the use and exploitation of the Results by Expertise France in accordance with the present Contract.</w:t>
      </w:r>
      <w:r w:rsidR="005F639C" w:rsidRPr="000F76A5">
        <w:rPr>
          <w:rFonts w:asciiTheme="minorHAnsi" w:eastAsia="Times New Roman" w:hAnsiTheme="minorHAnsi" w:cs="Arial"/>
          <w:sz w:val="22"/>
          <w:szCs w:val="22"/>
          <w:lang w:val="en"/>
        </w:rPr>
        <w:t>. Such moral rights cover the disclosure, paternity and respect for the integrity of the results treated as a work within the meaning of the French Intellectual Property Code.</w:t>
      </w:r>
    </w:p>
    <w:p w14:paraId="130430B3" w14:textId="77777777" w:rsidR="008A1D2B" w:rsidRPr="008A1D2B" w:rsidRDefault="008A1D2B" w:rsidP="00A1761D">
      <w:pPr>
        <w:spacing w:line="240" w:lineRule="auto"/>
        <w:ind w:left="567"/>
        <w:jc w:val="both"/>
        <w:rPr>
          <w:rFonts w:asciiTheme="minorHAnsi" w:eastAsia="Times New Roman" w:hAnsiTheme="minorHAnsi" w:cs="Arial"/>
          <w:sz w:val="22"/>
          <w:szCs w:val="22"/>
          <w:lang w:val="en"/>
        </w:rPr>
      </w:pPr>
    </w:p>
    <w:p w14:paraId="617F0F1A" w14:textId="5EF54370" w:rsidR="00897529" w:rsidRPr="00511C9A" w:rsidRDefault="00521CF4"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The aforementioned elements shall be deemed to be effectively transferred to </w:t>
      </w:r>
      <w:r w:rsidRPr="008A1D2B">
        <w:rPr>
          <w:rFonts w:asciiTheme="minorHAnsi" w:eastAsia="Times New Roman" w:hAnsiTheme="minorHAnsi" w:cs="Arial"/>
          <w:sz w:val="22"/>
          <w:szCs w:val="22"/>
          <w:lang w:val="en"/>
        </w:rPr>
        <w:t>Expertise France</w:t>
      </w:r>
      <w:r w:rsidRPr="000F76A5">
        <w:rPr>
          <w:rFonts w:asciiTheme="minorHAnsi" w:eastAsia="Times New Roman" w:hAnsiTheme="minorHAnsi" w:cs="Arial"/>
          <w:sz w:val="22"/>
          <w:szCs w:val="22"/>
          <w:lang w:val="en"/>
        </w:rPr>
        <w:t xml:space="preserve"> </w:t>
      </w:r>
      <w:r w:rsidR="00511C9A" w:rsidRPr="00511C9A">
        <w:rPr>
          <w:rFonts w:asciiTheme="minorHAnsi" w:eastAsia="Times New Roman" w:hAnsiTheme="minorHAnsi" w:cs="Arial"/>
          <w:sz w:val="22"/>
          <w:szCs w:val="22"/>
          <w:lang w:val="en"/>
        </w:rPr>
        <w:t>upon delivery of the Results, subject to their acceptance in accordance with the Contract</w:t>
      </w:r>
      <w:r w:rsidRPr="000F76A5">
        <w:rPr>
          <w:rFonts w:asciiTheme="minorHAnsi" w:eastAsia="Times New Roman" w:hAnsiTheme="minorHAnsi" w:cs="Arial"/>
          <w:sz w:val="22"/>
          <w:szCs w:val="22"/>
          <w:lang w:val="en"/>
        </w:rPr>
        <w:t xml:space="preserve">. </w:t>
      </w:r>
    </w:p>
    <w:p w14:paraId="372F75E7" w14:textId="77777777" w:rsidR="008A1D2B"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The payment of the price to the </w:t>
      </w:r>
      <w:r w:rsidRPr="00511C9A">
        <w:rPr>
          <w:rFonts w:asciiTheme="minorHAnsi" w:eastAsia="Times New Roman" w:hAnsiTheme="minorHAnsi" w:cs="Arial"/>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4098B058" w14:textId="77777777" w:rsidR="008A1D2B" w:rsidRDefault="008A1D2B" w:rsidP="00A1761D">
      <w:pPr>
        <w:spacing w:line="240" w:lineRule="auto"/>
        <w:ind w:left="567"/>
        <w:jc w:val="both"/>
        <w:rPr>
          <w:rFonts w:asciiTheme="minorHAnsi" w:eastAsia="Times New Roman" w:hAnsiTheme="minorHAnsi" w:cs="Arial"/>
          <w:sz w:val="22"/>
          <w:szCs w:val="22"/>
          <w:lang w:val="en"/>
        </w:rPr>
      </w:pPr>
    </w:p>
    <w:p w14:paraId="6273356E" w14:textId="06FD5B00" w:rsidR="00F42E94" w:rsidRPr="008A1D2B" w:rsidRDefault="008A1D2B" w:rsidP="00A1761D">
      <w:pPr>
        <w:spacing w:line="240" w:lineRule="auto"/>
        <w:ind w:left="567"/>
        <w:jc w:val="both"/>
        <w:rPr>
          <w:rFonts w:cs="Arial"/>
          <w:sz w:val="22"/>
          <w:szCs w:val="22"/>
          <w:lang w:val="en-US"/>
        </w:rPr>
      </w:pPr>
      <w:r w:rsidRPr="008A1D2B">
        <w:rPr>
          <w:rFonts w:asciiTheme="minorHAnsi" w:eastAsia="Times New Roman" w:hAnsiTheme="minorHAnsi" w:cs="Arial"/>
          <w:sz w:val="22"/>
          <w:szCs w:val="22"/>
          <w:lang w:val="en-US"/>
        </w:rPr>
        <w:t>The assignment is granted for the entire duration of legal protection of the intellectual property rights concerned under applicable law.</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72" w:name="_Toc222434825"/>
      <w:r w:rsidRPr="000F76A5">
        <w:rPr>
          <w:rFonts w:asciiTheme="minorHAnsi" w:hAnsiTheme="minorHAnsi"/>
          <w:sz w:val="22"/>
          <w:szCs w:val="22"/>
          <w:lang w:val="en"/>
        </w:rPr>
        <w:t>Exploitation of results</w:t>
      </w:r>
      <w:bookmarkEnd w:id="72"/>
      <w:r w:rsidRPr="000F76A5">
        <w:rPr>
          <w:rFonts w:asciiTheme="minorHAnsi" w:hAnsiTheme="minorHAnsi"/>
          <w:sz w:val="22"/>
          <w:szCs w:val="22"/>
          <w:lang w:val="en"/>
        </w:rPr>
        <w:t xml:space="preserve"> </w:t>
      </w:r>
    </w:p>
    <w:p w14:paraId="139A3050" w14:textId="77777777" w:rsidR="008A1D2B" w:rsidRDefault="00F42E94"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w:t>
      </w:r>
    </w:p>
    <w:p w14:paraId="0DC79095" w14:textId="13C6A4D2" w:rsidR="008A1D2B" w:rsidRPr="008A1D2B" w:rsidRDefault="008A1D2B" w:rsidP="00A1761D">
      <w:pPr>
        <w:spacing w:line="240" w:lineRule="auto"/>
        <w:ind w:left="567"/>
        <w:jc w:val="both"/>
        <w:rPr>
          <w:rFonts w:asciiTheme="minorHAnsi" w:eastAsia="Times New Roman" w:hAnsiTheme="minorHAnsi" w:cs="Arial"/>
          <w:sz w:val="22"/>
          <w:szCs w:val="22"/>
          <w:lang w:val="en-US"/>
        </w:rPr>
      </w:pPr>
      <w:r w:rsidRPr="008A1D2B">
        <w:rPr>
          <w:rFonts w:asciiTheme="minorHAnsi" w:eastAsia="Times New Roman" w:hAnsiTheme="minorHAnsi" w:cs="Arial"/>
          <w:sz w:val="22"/>
          <w:szCs w:val="22"/>
          <w:lang w:val="en-US"/>
        </w:rPr>
        <w:t>The Results may be exploited for any purpose related to the missions and activities of Expertise France, including institutional, operational, communication, training and partnership purposes.</w:t>
      </w:r>
    </w:p>
    <w:p w14:paraId="376B4C99" w14:textId="43722A24"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8D2798"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lastRenderedPageBreak/>
        <w:t xml:space="preserve">disclosure to its personnel; </w:t>
      </w:r>
    </w:p>
    <w:p w14:paraId="209A828D" w14:textId="77777777" w:rsidR="00F42E94" w:rsidRPr="008D2798"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communication disclosure to persons and entities working for </w:t>
      </w:r>
      <w:r w:rsidRPr="008D2798">
        <w:rPr>
          <w:rFonts w:asciiTheme="minorHAnsi" w:eastAsia="Times New Roman" w:hAnsiTheme="minorHAnsi" w:cs="Arial"/>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8D2798"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
        </w:rPr>
      </w:pPr>
      <w:r w:rsidRPr="008D2798">
        <w:rPr>
          <w:rFonts w:asciiTheme="minorHAnsi" w:eastAsia="Times New Roman" w:hAnsiTheme="minorHAnsi" w:cs="Arial"/>
          <w:sz w:val="22"/>
          <w:szCs w:val="22"/>
          <w:lang w:val="en"/>
        </w:rPr>
        <w:t>installing, uploading, processing, arranging, compiling, combining, retrieving, copying, reproducing in whole or in part and in unlimited number of copies.</w:t>
      </w:r>
    </w:p>
    <w:p w14:paraId="269B0A89" w14:textId="77777777" w:rsidR="00F42E94" w:rsidRPr="008D2798" w:rsidRDefault="00521CF4" w:rsidP="008D2798">
      <w:pPr>
        <w:pStyle w:val="Paragraphedeliste"/>
        <w:numPr>
          <w:ilvl w:val="1"/>
          <w:numId w:val="40"/>
        </w:numPr>
        <w:spacing w:line="240" w:lineRule="auto"/>
        <w:ind w:left="1276" w:hanging="283"/>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2C9CA28" w:rsidR="00F42E94" w:rsidRPr="008A1D2B"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7238ED33" w14:textId="77777777" w:rsidR="008A1D2B" w:rsidRPr="008A1D2B" w:rsidRDefault="008A1D2B" w:rsidP="008A1D2B">
      <w:pPr>
        <w:spacing w:line="240" w:lineRule="auto"/>
        <w:jc w:val="both"/>
        <w:rPr>
          <w:rFonts w:asciiTheme="minorHAnsi" w:eastAsia="Times New Roman" w:hAnsiTheme="minorHAnsi" w:cs="Arial"/>
          <w:sz w:val="22"/>
          <w:szCs w:val="22"/>
          <w:lang w:val="en-US"/>
        </w:rPr>
      </w:pPr>
      <w:r w:rsidRPr="008A1D2B">
        <w:rPr>
          <w:rFonts w:asciiTheme="minorHAnsi" w:eastAsia="Times New Roman" w:hAnsiTheme="minorHAnsi" w:cs="Arial"/>
          <w:sz w:val="22"/>
          <w:szCs w:val="22"/>
          <w:lang w:val="en-US"/>
        </w:rPr>
        <w:t>The assignment of rights shall remain effective notwithstanding termination of the Contract for any reason.</w:t>
      </w:r>
    </w:p>
    <w:p w14:paraId="0CF09FB0" w14:textId="77777777" w:rsidR="008A1D2B" w:rsidRPr="008A1D2B" w:rsidRDefault="008A1D2B" w:rsidP="008A1D2B">
      <w:pPr>
        <w:spacing w:line="240" w:lineRule="auto"/>
        <w:jc w:val="both"/>
        <w:rPr>
          <w:rFonts w:asciiTheme="minorHAnsi" w:eastAsia="Times New Roman" w:hAnsiTheme="minorHAnsi" w:cs="Arial"/>
          <w:sz w:val="22"/>
          <w:szCs w:val="22"/>
          <w:lang w:val="en-US"/>
        </w:rPr>
      </w:pPr>
    </w:p>
    <w:p w14:paraId="425D533F" w14:textId="062AD49E" w:rsidR="008A1D2B" w:rsidRPr="008A1D2B" w:rsidRDefault="008A1D2B" w:rsidP="008A1D2B">
      <w:pPr>
        <w:spacing w:line="240" w:lineRule="auto"/>
        <w:jc w:val="both"/>
        <w:rPr>
          <w:rFonts w:asciiTheme="minorHAnsi" w:eastAsia="Times New Roman" w:hAnsiTheme="minorHAnsi" w:cs="Arial"/>
          <w:sz w:val="22"/>
          <w:szCs w:val="22"/>
          <w:lang w:val="en-US"/>
        </w:rPr>
      </w:pPr>
      <w:r w:rsidRPr="008A1D2B">
        <w:rPr>
          <w:rFonts w:asciiTheme="minorHAnsi" w:eastAsia="Times New Roman" w:hAnsiTheme="minorHAnsi" w:cs="Arial"/>
          <w:sz w:val="22"/>
          <w:szCs w:val="22"/>
          <w:lang w:val="en-US"/>
        </w:rPr>
        <w:t>In the event of termination prior to completion of the Contract, the rights relating to any Results, including partial, draft or intermediate deliverables produced up to the effective date of termination, shall automatically vest in Expertise France upon their delivery, irrespective of the stage of completion, subject to payment of the amounts due for the services effectively performed.</w:t>
      </w:r>
    </w:p>
    <w:p w14:paraId="1BCD2554" w14:textId="77777777" w:rsidR="00F42E94" w:rsidRPr="008A1D2B" w:rsidRDefault="00062C21" w:rsidP="00A1761D">
      <w:pPr>
        <w:pStyle w:val="Titre2"/>
        <w:spacing w:before="120" w:after="60"/>
        <w:jc w:val="both"/>
        <w:rPr>
          <w:rFonts w:asciiTheme="minorHAnsi" w:hAnsiTheme="minorHAnsi"/>
          <w:sz w:val="22"/>
          <w:szCs w:val="22"/>
          <w:lang w:val="en-US"/>
        </w:rPr>
      </w:pPr>
      <w:bookmarkStart w:id="73" w:name="_Toc222434826"/>
      <w:r w:rsidRPr="000F76A5">
        <w:rPr>
          <w:rFonts w:asciiTheme="minorHAnsi" w:hAnsiTheme="minorHAnsi"/>
          <w:sz w:val="22"/>
          <w:szCs w:val="22"/>
          <w:lang w:val="en"/>
        </w:rPr>
        <w:t>Licensing of pre-existing rights</w:t>
      </w:r>
      <w:bookmarkEnd w:id="73"/>
      <w:r w:rsidRPr="000F76A5">
        <w:rPr>
          <w:rFonts w:asciiTheme="minorHAnsi" w:hAnsiTheme="minorHAnsi"/>
          <w:sz w:val="22"/>
          <w:szCs w:val="22"/>
          <w:lang w:val="en"/>
        </w:rPr>
        <w:t xml:space="preserve"> </w:t>
      </w:r>
    </w:p>
    <w:p w14:paraId="281DD4B2" w14:textId="74B362C2"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w:t>
      </w:r>
      <w:r w:rsidR="004D2FFC" w:rsidRPr="004D2FFC">
        <w:rPr>
          <w:rFonts w:asciiTheme="minorHAnsi" w:eastAsia="Times New Roman" w:hAnsiTheme="minorHAnsi" w:cs="Arial"/>
          <w:sz w:val="22"/>
          <w:szCs w:val="22"/>
          <w:lang w:val="en-US"/>
        </w:rPr>
        <w:t>as provided in the present Article</w:t>
      </w:r>
      <w:r w:rsidR="004D2FFC">
        <w:rPr>
          <w:rFonts w:asciiTheme="minorHAnsi" w:eastAsia="Times New Roman" w:hAnsiTheme="minorHAnsi" w:cs="Arial"/>
          <w:sz w:val="22"/>
          <w:szCs w:val="22"/>
          <w:lang w:val="en-US"/>
        </w:rPr>
        <w:t xml:space="preserve">. </w:t>
      </w:r>
      <w:r w:rsidRPr="000F76A5">
        <w:rPr>
          <w:rFonts w:asciiTheme="minorHAnsi" w:eastAsia="Times New Roman" w:hAnsiTheme="minorHAnsi" w:cs="Arial"/>
          <w:sz w:val="22"/>
          <w:szCs w:val="22"/>
          <w:lang w:val="en"/>
        </w:rPr>
        <w:t xml:space="preserve">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4" w:name="_Toc222434827"/>
      <w:r w:rsidRPr="000F76A5">
        <w:rPr>
          <w:rFonts w:asciiTheme="minorHAnsi" w:hAnsiTheme="minorHAnsi"/>
          <w:sz w:val="22"/>
          <w:szCs w:val="22"/>
          <w:lang w:val="en"/>
        </w:rPr>
        <w:t>Guarantees</w:t>
      </w:r>
      <w:bookmarkEnd w:id="74"/>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5" w:name="_Toc222434828"/>
      <w:r w:rsidRPr="000F76A5">
        <w:rPr>
          <w:rFonts w:asciiTheme="minorHAnsi" w:hAnsiTheme="minorHAnsi"/>
          <w:sz w:val="22"/>
          <w:szCs w:val="22"/>
          <w:lang w:val="en"/>
        </w:rPr>
        <w:t>Image rights</w:t>
      </w:r>
      <w:bookmarkEnd w:id="75"/>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6" w:name="_Toc222434829"/>
      <w:bookmarkEnd w:id="69"/>
      <w:r w:rsidRPr="0026644D">
        <w:rPr>
          <w:rFonts w:asciiTheme="minorHAnsi" w:hAnsiTheme="minorHAnsi"/>
          <w:b/>
          <w:bCs/>
          <w:caps/>
          <w:sz w:val="24"/>
          <w:u w:val="single"/>
          <w:lang w:val="en"/>
        </w:rPr>
        <w:lastRenderedPageBreak/>
        <w:t>Termination of the contract</w:t>
      </w:r>
      <w:bookmarkEnd w:id="76"/>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7" w:name="_Toc222434830"/>
      <w:r w:rsidRPr="0026644D">
        <w:rPr>
          <w:rFonts w:asciiTheme="minorHAnsi" w:hAnsiTheme="minorHAnsi" w:cstheme="minorHAnsi"/>
          <w:sz w:val="22"/>
          <w:szCs w:val="22"/>
          <w:lang w:val="en"/>
        </w:rPr>
        <w:t>General terms of performance</w:t>
      </w:r>
      <w:bookmarkEnd w:id="77"/>
    </w:p>
    <w:p w14:paraId="00E8CD04" w14:textId="77777777" w:rsidR="00B278C5" w:rsidRDefault="0000635E" w:rsidP="00B278C5">
      <w:pPr>
        <w:spacing w:after="120"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20BE89C1" w14:textId="0ED06CAF" w:rsidR="00B278C5" w:rsidRPr="00B278C5" w:rsidRDefault="00B278C5" w:rsidP="00B278C5">
      <w:pPr>
        <w:spacing w:line="240" w:lineRule="auto"/>
        <w:ind w:left="567"/>
        <w:jc w:val="both"/>
        <w:rPr>
          <w:rFonts w:asciiTheme="minorHAnsi" w:hAnsiTheme="minorHAnsi" w:cstheme="minorHAnsi"/>
          <w:sz w:val="22"/>
          <w:szCs w:val="22"/>
          <w:lang w:val="en"/>
        </w:rPr>
      </w:pPr>
      <w:r w:rsidRPr="00B278C5">
        <w:rPr>
          <w:rFonts w:asciiTheme="minorHAnsi" w:hAnsiTheme="minorHAnsi" w:cstheme="minorHAnsi"/>
          <w:sz w:val="22"/>
          <w:szCs w:val="22"/>
          <w:lang w:val="en-US"/>
        </w:rPr>
        <w:t xml:space="preserve">By way of </w:t>
      </w:r>
      <w:r w:rsidRPr="00A0366B">
        <w:rPr>
          <w:rFonts w:asciiTheme="minorHAnsi" w:hAnsiTheme="minorHAnsi" w:cstheme="minorHAnsi"/>
          <w:sz w:val="22"/>
          <w:szCs w:val="22"/>
          <w:lang w:val="en-US"/>
        </w:rPr>
        <w:t xml:space="preserve">derogation from </w:t>
      </w:r>
      <w:r w:rsidRPr="00E812B8">
        <w:rPr>
          <w:rFonts w:asciiTheme="minorHAnsi" w:hAnsiTheme="minorHAnsi" w:cstheme="minorHAnsi"/>
          <w:sz w:val="22"/>
          <w:szCs w:val="22"/>
          <w:lang w:val="en-US"/>
        </w:rPr>
        <w:t>Article 40 of the CCAG PI,</w:t>
      </w:r>
      <w:r w:rsidRPr="00A0366B">
        <w:rPr>
          <w:rFonts w:asciiTheme="minorHAnsi" w:hAnsiTheme="minorHAnsi" w:cstheme="minorHAnsi"/>
          <w:sz w:val="22"/>
          <w:szCs w:val="22"/>
          <w:lang w:val="en-US"/>
        </w:rPr>
        <w:t xml:space="preserve"> termination</w:t>
      </w:r>
      <w:r w:rsidRPr="00B278C5">
        <w:rPr>
          <w:rFonts w:asciiTheme="minorHAnsi" w:hAnsiTheme="minorHAnsi" w:cstheme="minorHAnsi"/>
          <w:sz w:val="22"/>
          <w:szCs w:val="22"/>
          <w:lang w:val="en-US"/>
        </w:rPr>
        <w:t xml:space="preserve"> for reasons of general interest is not applicable to this contract. However, the parties agree on the possibility of terminating the contract by mutual consent.</w:t>
      </w:r>
    </w:p>
    <w:p w14:paraId="2DBB19F0" w14:textId="4E2182AB" w:rsidR="0000635E" w:rsidRPr="0026644D" w:rsidRDefault="0000635E" w:rsidP="00A1761D">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8" w:name="_Toc222434831"/>
      <w:r w:rsidRPr="0026644D">
        <w:rPr>
          <w:rFonts w:asciiTheme="minorHAnsi" w:hAnsiTheme="minorHAnsi" w:cstheme="minorHAnsi"/>
          <w:sz w:val="22"/>
          <w:szCs w:val="22"/>
          <w:lang w:val="en"/>
        </w:rPr>
        <w:t>Termination of the Contract due to the non-availability of a designated expert</w:t>
      </w:r>
      <w:bookmarkEnd w:id="78"/>
    </w:p>
    <w:p w14:paraId="6AF4CEAB" w14:textId="07FCF1AF" w:rsidR="00E106A4"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4CA97786" w14:textId="77777777" w:rsidR="0057211A" w:rsidRPr="0026644D" w:rsidRDefault="00E106A4" w:rsidP="00A1761D">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for a cumulative duration of XX 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1C5B1DD5" w14:textId="5E9EBE70" w:rsidR="00C6688F" w:rsidRDefault="00C3644B" w:rsidP="00A1761D">
      <w:pPr>
        <w:spacing w:line="240" w:lineRule="auto"/>
        <w:ind w:left="567"/>
        <w:jc w:val="both"/>
        <w:rPr>
          <w:rFonts w:asciiTheme="minorHAnsi" w:hAnsiTheme="minorHAnsi" w:cstheme="minorHAnsi"/>
          <w:sz w:val="22"/>
          <w:szCs w:val="22"/>
          <w:lang w:val="en"/>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57E91A2D" w14:textId="281AACFD" w:rsidR="009017AD" w:rsidRDefault="009017AD" w:rsidP="00A1761D">
      <w:pPr>
        <w:spacing w:line="240" w:lineRule="auto"/>
        <w:ind w:left="567"/>
        <w:jc w:val="both"/>
        <w:rPr>
          <w:rFonts w:asciiTheme="minorHAnsi" w:hAnsiTheme="minorHAnsi" w:cstheme="minorHAnsi"/>
          <w:sz w:val="22"/>
          <w:szCs w:val="22"/>
          <w:lang w:val="en-US"/>
        </w:rPr>
      </w:pPr>
    </w:p>
    <w:p w14:paraId="57933A73" w14:textId="77777777" w:rsidR="009017AD" w:rsidRPr="00D4395A" w:rsidRDefault="009017AD" w:rsidP="00D4395A">
      <w:pPr>
        <w:pStyle w:val="Titre2"/>
        <w:spacing w:before="120" w:after="60"/>
        <w:jc w:val="both"/>
        <w:rPr>
          <w:rFonts w:asciiTheme="minorHAnsi" w:hAnsiTheme="minorHAnsi" w:cstheme="minorHAnsi"/>
          <w:sz w:val="22"/>
          <w:szCs w:val="22"/>
          <w:lang w:val="en"/>
        </w:rPr>
      </w:pPr>
      <w:bookmarkStart w:id="79" w:name="_Toc222434832"/>
      <w:r w:rsidRPr="00D4395A">
        <w:rPr>
          <w:rFonts w:asciiTheme="minorHAnsi" w:hAnsiTheme="minorHAnsi" w:cstheme="minorHAnsi"/>
          <w:sz w:val="22"/>
          <w:szCs w:val="22"/>
          <w:lang w:val="en"/>
        </w:rPr>
        <w:t>Termination for fraud or prohibited practices</w:t>
      </w:r>
      <w:bookmarkEnd w:id="79"/>
    </w:p>
    <w:p w14:paraId="46362585" w14:textId="77777777" w:rsidR="009017AD" w:rsidRPr="00D4395A" w:rsidRDefault="009017AD" w:rsidP="009017AD">
      <w:pPr>
        <w:spacing w:line="240" w:lineRule="auto"/>
        <w:ind w:left="567"/>
        <w:jc w:val="both"/>
        <w:rPr>
          <w:rFonts w:asciiTheme="minorHAnsi" w:hAnsiTheme="minorHAnsi" w:cstheme="minorHAnsi"/>
          <w:sz w:val="22"/>
          <w:szCs w:val="22"/>
          <w:lang w:val="en-US"/>
        </w:rPr>
      </w:pPr>
      <w:r w:rsidRPr="00D4395A">
        <w:rPr>
          <w:rFonts w:asciiTheme="minorHAnsi" w:hAnsiTheme="minorHAnsi" w:cstheme="minorHAnsi"/>
          <w:sz w:val="22"/>
          <w:szCs w:val="22"/>
          <w:lang w:val="en-US"/>
        </w:rPr>
        <w:t>Expertise France may terminate the Contract for fault, after formal notice, in the event of established fraudulent practices, corruption, misrepresentation, or violation of applicable sanctions regimes.</w:t>
      </w:r>
    </w:p>
    <w:p w14:paraId="264A2DB1" w14:textId="135CCE2C" w:rsidR="009017AD" w:rsidRPr="007A3E9F" w:rsidRDefault="009017AD" w:rsidP="009017AD">
      <w:pPr>
        <w:spacing w:line="240" w:lineRule="auto"/>
        <w:ind w:left="567"/>
        <w:jc w:val="both"/>
        <w:rPr>
          <w:rFonts w:asciiTheme="minorHAnsi" w:hAnsiTheme="minorHAnsi" w:cstheme="minorHAnsi"/>
          <w:sz w:val="22"/>
          <w:szCs w:val="22"/>
          <w:lang w:val="en-US"/>
        </w:rPr>
      </w:pPr>
    </w:p>
    <w:p w14:paraId="06C7B8FE" w14:textId="5B3B2356" w:rsidR="009017AD" w:rsidRPr="00D4395A" w:rsidRDefault="009017AD" w:rsidP="00D4395A">
      <w:pPr>
        <w:pStyle w:val="Titre2"/>
        <w:spacing w:before="120" w:after="60"/>
        <w:jc w:val="both"/>
        <w:rPr>
          <w:rFonts w:asciiTheme="minorHAnsi" w:hAnsiTheme="minorHAnsi" w:cstheme="minorHAnsi"/>
          <w:sz w:val="22"/>
          <w:szCs w:val="22"/>
          <w:lang w:val="en"/>
        </w:rPr>
      </w:pPr>
      <w:r w:rsidRPr="00D4395A">
        <w:rPr>
          <w:rFonts w:asciiTheme="minorHAnsi" w:hAnsiTheme="minorHAnsi" w:cstheme="minorHAnsi"/>
          <w:sz w:val="22"/>
          <w:szCs w:val="22"/>
          <w:lang w:val="en"/>
        </w:rPr>
        <w:t xml:space="preserve"> </w:t>
      </w:r>
      <w:bookmarkStart w:id="80" w:name="_Toc222434833"/>
      <w:r w:rsidRPr="00D4395A">
        <w:rPr>
          <w:rFonts w:asciiTheme="minorHAnsi" w:hAnsiTheme="minorHAnsi" w:cstheme="minorHAnsi"/>
          <w:sz w:val="22"/>
          <w:szCs w:val="22"/>
          <w:lang w:val="en"/>
        </w:rPr>
        <w:t>Termination for serious breach</w:t>
      </w:r>
      <w:bookmarkEnd w:id="80"/>
    </w:p>
    <w:p w14:paraId="3710AC02" w14:textId="77777777" w:rsidR="009017AD" w:rsidRPr="00D4395A" w:rsidRDefault="009017AD" w:rsidP="009017AD">
      <w:pPr>
        <w:spacing w:line="240" w:lineRule="auto"/>
        <w:ind w:left="567"/>
        <w:jc w:val="both"/>
        <w:rPr>
          <w:rFonts w:asciiTheme="minorHAnsi" w:hAnsiTheme="minorHAnsi" w:cstheme="minorHAnsi"/>
          <w:sz w:val="22"/>
          <w:szCs w:val="22"/>
          <w:lang w:val="en-US"/>
        </w:rPr>
      </w:pPr>
      <w:r w:rsidRPr="00D4395A">
        <w:rPr>
          <w:rFonts w:asciiTheme="minorHAnsi" w:hAnsiTheme="minorHAnsi" w:cstheme="minorHAnsi"/>
          <w:sz w:val="22"/>
          <w:szCs w:val="22"/>
          <w:lang w:val="en-US"/>
        </w:rPr>
        <w:t>The Contract may be terminated for serious breach by the Contractor, including but not limited to:</w:t>
      </w:r>
    </w:p>
    <w:p w14:paraId="15A3AA5C" w14:textId="77777777" w:rsidR="009017AD" w:rsidRPr="00D4395A" w:rsidRDefault="009017AD" w:rsidP="00D4395A">
      <w:pPr>
        <w:pStyle w:val="Paragraphedeliste"/>
        <w:numPr>
          <w:ilvl w:val="0"/>
          <w:numId w:val="67"/>
        </w:numPr>
        <w:spacing w:line="240" w:lineRule="auto"/>
        <w:jc w:val="both"/>
        <w:rPr>
          <w:rFonts w:asciiTheme="minorHAnsi" w:hAnsiTheme="minorHAnsi" w:cstheme="minorHAnsi"/>
          <w:sz w:val="22"/>
          <w:szCs w:val="22"/>
          <w:lang w:val="en-US"/>
        </w:rPr>
      </w:pPr>
      <w:r w:rsidRPr="00D4395A">
        <w:rPr>
          <w:rFonts w:asciiTheme="minorHAnsi" w:hAnsiTheme="minorHAnsi" w:cstheme="minorHAnsi"/>
          <w:sz w:val="22"/>
          <w:szCs w:val="22"/>
          <w:lang w:val="en-US"/>
        </w:rPr>
        <w:t>repeated failure to meet deadlines;</w:t>
      </w:r>
    </w:p>
    <w:p w14:paraId="42CB58E6" w14:textId="77777777" w:rsidR="009017AD" w:rsidRPr="00D4395A" w:rsidRDefault="009017AD" w:rsidP="00D4395A">
      <w:pPr>
        <w:pStyle w:val="Paragraphedeliste"/>
        <w:numPr>
          <w:ilvl w:val="0"/>
          <w:numId w:val="67"/>
        </w:numPr>
        <w:spacing w:line="240" w:lineRule="auto"/>
        <w:jc w:val="both"/>
        <w:rPr>
          <w:rFonts w:asciiTheme="minorHAnsi" w:hAnsiTheme="minorHAnsi" w:cstheme="minorHAnsi"/>
          <w:sz w:val="22"/>
          <w:szCs w:val="22"/>
          <w:lang w:val="en-US"/>
        </w:rPr>
      </w:pPr>
      <w:r w:rsidRPr="00D4395A">
        <w:rPr>
          <w:rFonts w:asciiTheme="minorHAnsi" w:hAnsiTheme="minorHAnsi" w:cstheme="minorHAnsi"/>
          <w:sz w:val="22"/>
          <w:szCs w:val="22"/>
          <w:lang w:val="en-US"/>
        </w:rPr>
        <w:t>repeated submission of materially non-compliant deliverables;</w:t>
      </w:r>
    </w:p>
    <w:p w14:paraId="0E1E425B" w14:textId="77777777" w:rsidR="009017AD" w:rsidRPr="00D4395A" w:rsidRDefault="009017AD" w:rsidP="00D4395A">
      <w:pPr>
        <w:pStyle w:val="Paragraphedeliste"/>
        <w:numPr>
          <w:ilvl w:val="0"/>
          <w:numId w:val="67"/>
        </w:numPr>
        <w:spacing w:line="240" w:lineRule="auto"/>
        <w:jc w:val="both"/>
        <w:rPr>
          <w:rFonts w:asciiTheme="minorHAnsi" w:hAnsiTheme="minorHAnsi" w:cstheme="minorHAnsi"/>
          <w:sz w:val="22"/>
          <w:szCs w:val="22"/>
        </w:rPr>
      </w:pPr>
      <w:r w:rsidRPr="00D4395A">
        <w:rPr>
          <w:rFonts w:asciiTheme="minorHAnsi" w:hAnsiTheme="minorHAnsi" w:cstheme="minorHAnsi"/>
          <w:sz w:val="22"/>
          <w:szCs w:val="22"/>
        </w:rPr>
        <w:t>undeclared subcontracting;</w:t>
      </w:r>
    </w:p>
    <w:p w14:paraId="39E44585" w14:textId="77777777" w:rsidR="009017AD" w:rsidRPr="00D4395A" w:rsidRDefault="009017AD" w:rsidP="00D4395A">
      <w:pPr>
        <w:pStyle w:val="Paragraphedeliste"/>
        <w:numPr>
          <w:ilvl w:val="0"/>
          <w:numId w:val="67"/>
        </w:numPr>
        <w:spacing w:line="240" w:lineRule="auto"/>
        <w:jc w:val="both"/>
        <w:rPr>
          <w:rFonts w:asciiTheme="minorHAnsi" w:hAnsiTheme="minorHAnsi" w:cstheme="minorHAnsi"/>
          <w:sz w:val="22"/>
          <w:szCs w:val="22"/>
        </w:rPr>
      </w:pPr>
      <w:r w:rsidRPr="00D4395A">
        <w:rPr>
          <w:rFonts w:asciiTheme="minorHAnsi" w:hAnsiTheme="minorHAnsi" w:cstheme="minorHAnsi"/>
          <w:sz w:val="22"/>
          <w:szCs w:val="22"/>
        </w:rPr>
        <w:t>breach of confidentiality;</w:t>
      </w:r>
    </w:p>
    <w:p w14:paraId="054BDC75" w14:textId="77777777" w:rsidR="009017AD" w:rsidRPr="00D4395A" w:rsidRDefault="009017AD" w:rsidP="00D4395A">
      <w:pPr>
        <w:pStyle w:val="Paragraphedeliste"/>
        <w:numPr>
          <w:ilvl w:val="0"/>
          <w:numId w:val="67"/>
        </w:numPr>
        <w:spacing w:line="240" w:lineRule="auto"/>
        <w:jc w:val="both"/>
        <w:rPr>
          <w:rFonts w:asciiTheme="minorHAnsi" w:hAnsiTheme="minorHAnsi" w:cstheme="minorHAnsi"/>
          <w:sz w:val="22"/>
          <w:szCs w:val="22"/>
          <w:lang w:val="en-US"/>
        </w:rPr>
      </w:pPr>
      <w:r w:rsidRPr="00D4395A">
        <w:rPr>
          <w:rFonts w:asciiTheme="minorHAnsi" w:hAnsiTheme="minorHAnsi" w:cstheme="minorHAnsi"/>
          <w:sz w:val="22"/>
          <w:szCs w:val="22"/>
          <w:lang w:val="en-US"/>
        </w:rPr>
        <w:t>refusal to cooperate in audits.</w:t>
      </w:r>
    </w:p>
    <w:p w14:paraId="4A551F83" w14:textId="7A064BCE" w:rsidR="009017AD" w:rsidRPr="007A3E9F" w:rsidRDefault="009017AD" w:rsidP="009017AD">
      <w:pPr>
        <w:spacing w:line="240" w:lineRule="auto"/>
        <w:ind w:left="567"/>
        <w:jc w:val="both"/>
        <w:rPr>
          <w:rFonts w:asciiTheme="minorHAnsi" w:hAnsiTheme="minorHAnsi" w:cstheme="minorHAnsi"/>
          <w:sz w:val="22"/>
          <w:szCs w:val="22"/>
          <w:lang w:val="en-US"/>
        </w:rPr>
      </w:pPr>
    </w:p>
    <w:p w14:paraId="3EA6C878" w14:textId="7DAC1876" w:rsidR="009017AD" w:rsidRPr="00D4395A" w:rsidRDefault="009017AD" w:rsidP="00D4395A">
      <w:pPr>
        <w:pStyle w:val="Titre2"/>
        <w:spacing w:before="120" w:after="60"/>
        <w:jc w:val="both"/>
        <w:rPr>
          <w:rFonts w:asciiTheme="minorHAnsi" w:hAnsiTheme="minorHAnsi" w:cstheme="minorHAnsi"/>
          <w:sz w:val="22"/>
          <w:szCs w:val="22"/>
          <w:lang w:val="en"/>
        </w:rPr>
      </w:pPr>
      <w:bookmarkStart w:id="81" w:name="_Toc222434834"/>
      <w:r w:rsidRPr="00D4395A">
        <w:rPr>
          <w:rFonts w:asciiTheme="minorHAnsi" w:hAnsiTheme="minorHAnsi" w:cstheme="minorHAnsi"/>
          <w:sz w:val="22"/>
          <w:szCs w:val="22"/>
          <w:lang w:val="en"/>
        </w:rPr>
        <w:t>Termination for insufficient performance</w:t>
      </w:r>
      <w:bookmarkEnd w:id="81"/>
    </w:p>
    <w:p w14:paraId="1F65824E" w14:textId="67A9E09E" w:rsidR="009017AD" w:rsidRDefault="009017AD" w:rsidP="009017AD">
      <w:pPr>
        <w:spacing w:line="240" w:lineRule="auto"/>
        <w:ind w:left="567"/>
        <w:jc w:val="both"/>
        <w:rPr>
          <w:rFonts w:asciiTheme="minorHAnsi" w:hAnsiTheme="minorHAnsi" w:cstheme="minorHAnsi"/>
          <w:sz w:val="22"/>
          <w:szCs w:val="22"/>
          <w:lang w:val="en-US"/>
        </w:rPr>
      </w:pPr>
      <w:r w:rsidRPr="00D4395A">
        <w:rPr>
          <w:rFonts w:asciiTheme="minorHAnsi" w:hAnsiTheme="minorHAnsi" w:cstheme="minorHAnsi"/>
          <w:sz w:val="22"/>
          <w:szCs w:val="22"/>
          <w:lang w:val="en-US"/>
        </w:rPr>
        <w:t>Expertise France may terminate the Contract where the overall level of performance is materially insufficient in light of the expectations defined in the Specifications, following prior written notice.</w:t>
      </w:r>
    </w:p>
    <w:p w14:paraId="7B1B08BA" w14:textId="3C666812" w:rsidR="009017AD" w:rsidRDefault="009017AD" w:rsidP="009017AD">
      <w:pPr>
        <w:spacing w:line="240" w:lineRule="auto"/>
        <w:ind w:left="567"/>
        <w:jc w:val="both"/>
        <w:rPr>
          <w:rFonts w:asciiTheme="minorHAnsi" w:hAnsiTheme="minorHAnsi" w:cstheme="minorHAnsi"/>
          <w:sz w:val="22"/>
          <w:szCs w:val="22"/>
          <w:lang w:val="en-US"/>
        </w:rPr>
      </w:pPr>
    </w:p>
    <w:p w14:paraId="00D16027" w14:textId="77777777" w:rsidR="009017AD" w:rsidRPr="00D4395A" w:rsidRDefault="009017AD" w:rsidP="00D4395A">
      <w:pPr>
        <w:pStyle w:val="Titre2"/>
        <w:spacing w:before="120" w:after="60"/>
        <w:jc w:val="both"/>
        <w:rPr>
          <w:rFonts w:asciiTheme="minorHAnsi" w:hAnsiTheme="minorHAnsi" w:cstheme="minorHAnsi"/>
          <w:sz w:val="22"/>
          <w:szCs w:val="22"/>
          <w:lang w:val="en"/>
        </w:rPr>
      </w:pPr>
      <w:bookmarkStart w:id="82" w:name="_Toc222434835"/>
      <w:r w:rsidRPr="00D4395A">
        <w:rPr>
          <w:rFonts w:asciiTheme="minorHAnsi" w:hAnsiTheme="minorHAnsi" w:cstheme="minorHAnsi"/>
          <w:sz w:val="22"/>
          <w:szCs w:val="22"/>
          <w:lang w:val="en"/>
        </w:rPr>
        <w:t>Consequences of termination</w:t>
      </w:r>
      <w:bookmarkEnd w:id="82"/>
    </w:p>
    <w:p w14:paraId="7B626E0A" w14:textId="77777777" w:rsidR="009017AD" w:rsidRPr="00D4395A" w:rsidRDefault="009017AD" w:rsidP="009017AD">
      <w:pPr>
        <w:spacing w:line="240" w:lineRule="auto"/>
        <w:ind w:left="567"/>
        <w:jc w:val="both"/>
        <w:rPr>
          <w:rFonts w:asciiTheme="minorHAnsi" w:hAnsiTheme="minorHAnsi" w:cstheme="minorHAnsi"/>
          <w:sz w:val="22"/>
          <w:szCs w:val="22"/>
          <w:lang w:val="en-US"/>
        </w:rPr>
      </w:pPr>
      <w:r w:rsidRPr="00D4395A">
        <w:rPr>
          <w:rFonts w:asciiTheme="minorHAnsi" w:hAnsiTheme="minorHAnsi" w:cstheme="minorHAnsi"/>
          <w:sz w:val="22"/>
          <w:szCs w:val="22"/>
          <w:lang w:val="en-US"/>
        </w:rPr>
        <w:t>In the event of termination, the Contractor shall:</w:t>
      </w:r>
    </w:p>
    <w:p w14:paraId="0A24667B" w14:textId="77777777" w:rsidR="009017AD" w:rsidRPr="00D4395A" w:rsidRDefault="009017AD" w:rsidP="009017AD">
      <w:pPr>
        <w:numPr>
          <w:ilvl w:val="0"/>
          <w:numId w:val="68"/>
        </w:numPr>
        <w:spacing w:line="240" w:lineRule="auto"/>
        <w:jc w:val="both"/>
        <w:rPr>
          <w:rFonts w:asciiTheme="minorHAnsi" w:hAnsiTheme="minorHAnsi" w:cstheme="minorHAnsi"/>
          <w:sz w:val="22"/>
          <w:szCs w:val="22"/>
          <w:lang w:val="en-US"/>
        </w:rPr>
      </w:pPr>
      <w:r w:rsidRPr="00D4395A">
        <w:rPr>
          <w:rFonts w:asciiTheme="minorHAnsi" w:hAnsiTheme="minorHAnsi" w:cstheme="minorHAnsi"/>
          <w:sz w:val="22"/>
          <w:szCs w:val="22"/>
          <w:lang w:val="en-US"/>
        </w:rPr>
        <w:t>deliver all work performed up to the effective date;</w:t>
      </w:r>
    </w:p>
    <w:p w14:paraId="317C2A77" w14:textId="77777777" w:rsidR="009017AD" w:rsidRPr="009017AD" w:rsidRDefault="009017AD" w:rsidP="009017AD">
      <w:pPr>
        <w:numPr>
          <w:ilvl w:val="0"/>
          <w:numId w:val="68"/>
        </w:numPr>
        <w:spacing w:line="240" w:lineRule="auto"/>
        <w:jc w:val="both"/>
        <w:rPr>
          <w:rFonts w:asciiTheme="minorHAnsi" w:hAnsiTheme="minorHAnsi" w:cstheme="minorHAnsi"/>
          <w:sz w:val="22"/>
          <w:szCs w:val="22"/>
        </w:rPr>
      </w:pPr>
      <w:r w:rsidRPr="009017AD">
        <w:rPr>
          <w:rFonts w:asciiTheme="minorHAnsi" w:hAnsiTheme="minorHAnsi" w:cstheme="minorHAnsi"/>
          <w:sz w:val="22"/>
          <w:szCs w:val="22"/>
        </w:rPr>
        <w:t>return all documents;</w:t>
      </w:r>
    </w:p>
    <w:p w14:paraId="0375F066" w14:textId="77777777" w:rsidR="009017AD" w:rsidRPr="00D4395A" w:rsidRDefault="009017AD" w:rsidP="009017AD">
      <w:pPr>
        <w:numPr>
          <w:ilvl w:val="0"/>
          <w:numId w:val="68"/>
        </w:numPr>
        <w:spacing w:line="240" w:lineRule="auto"/>
        <w:jc w:val="both"/>
        <w:rPr>
          <w:rFonts w:asciiTheme="minorHAnsi" w:hAnsiTheme="minorHAnsi" w:cstheme="minorHAnsi"/>
          <w:sz w:val="22"/>
          <w:szCs w:val="22"/>
          <w:lang w:val="en-US"/>
        </w:rPr>
      </w:pPr>
      <w:r w:rsidRPr="00D4395A">
        <w:rPr>
          <w:rFonts w:asciiTheme="minorHAnsi" w:hAnsiTheme="minorHAnsi" w:cstheme="minorHAnsi"/>
          <w:sz w:val="22"/>
          <w:szCs w:val="22"/>
          <w:lang w:val="en-US"/>
        </w:rPr>
        <w:t>be paid solely for services duly performed and accepted;</w:t>
      </w:r>
    </w:p>
    <w:p w14:paraId="5E943260" w14:textId="77777777" w:rsidR="009017AD" w:rsidRPr="00D4395A" w:rsidRDefault="009017AD" w:rsidP="009017AD">
      <w:pPr>
        <w:numPr>
          <w:ilvl w:val="0"/>
          <w:numId w:val="68"/>
        </w:numPr>
        <w:spacing w:line="240" w:lineRule="auto"/>
        <w:jc w:val="both"/>
        <w:rPr>
          <w:rFonts w:asciiTheme="minorHAnsi" w:hAnsiTheme="minorHAnsi" w:cstheme="minorHAnsi"/>
          <w:sz w:val="22"/>
          <w:szCs w:val="22"/>
          <w:lang w:val="en-US"/>
        </w:rPr>
      </w:pPr>
      <w:r w:rsidRPr="00D4395A">
        <w:rPr>
          <w:rFonts w:asciiTheme="minorHAnsi" w:hAnsiTheme="minorHAnsi" w:cstheme="minorHAnsi"/>
          <w:sz w:val="22"/>
          <w:szCs w:val="22"/>
          <w:lang w:val="en-US"/>
        </w:rPr>
        <w:t>not be entitled to compensation for loss of profit.</w:t>
      </w:r>
    </w:p>
    <w:p w14:paraId="765D64FD" w14:textId="77777777" w:rsidR="009017AD" w:rsidRPr="009017AD" w:rsidRDefault="009017AD" w:rsidP="009017AD">
      <w:pPr>
        <w:spacing w:line="240" w:lineRule="auto"/>
        <w:ind w:left="567"/>
        <w:jc w:val="both"/>
        <w:rPr>
          <w:rFonts w:asciiTheme="minorHAnsi" w:hAnsiTheme="minorHAnsi" w:cstheme="minorHAnsi"/>
          <w:sz w:val="22"/>
          <w:szCs w:val="22"/>
        </w:rPr>
      </w:pPr>
      <w:r w:rsidRPr="009017AD">
        <w:rPr>
          <w:rFonts w:asciiTheme="minorHAnsi" w:hAnsiTheme="minorHAnsi" w:cstheme="minorHAnsi"/>
          <w:sz w:val="22"/>
          <w:szCs w:val="22"/>
        </w:rPr>
        <w:pict w14:anchorId="138F703C">
          <v:rect id="_x0000_i1033" style="width:0;height:1.5pt" o:hralign="center" o:hrstd="t" o:hr="t" fillcolor="#a0a0a0" stroked="f"/>
        </w:pict>
      </w:r>
    </w:p>
    <w:p w14:paraId="77F82F20" w14:textId="56B05998" w:rsidR="009017AD" w:rsidRPr="00D4395A" w:rsidRDefault="009017AD" w:rsidP="00D4395A">
      <w:pPr>
        <w:pStyle w:val="Titre2"/>
        <w:spacing w:before="120" w:after="60"/>
        <w:jc w:val="both"/>
        <w:rPr>
          <w:rFonts w:asciiTheme="minorHAnsi" w:hAnsiTheme="minorHAnsi" w:cstheme="minorHAnsi"/>
          <w:sz w:val="22"/>
          <w:szCs w:val="22"/>
          <w:lang w:val="en"/>
        </w:rPr>
      </w:pPr>
      <w:bookmarkStart w:id="83" w:name="_Toc222434836"/>
      <w:r w:rsidRPr="00D4395A">
        <w:rPr>
          <w:rFonts w:asciiTheme="minorHAnsi" w:hAnsiTheme="minorHAnsi" w:cstheme="minorHAnsi"/>
          <w:sz w:val="22"/>
          <w:szCs w:val="22"/>
          <w:lang w:val="en"/>
        </w:rPr>
        <w:lastRenderedPageBreak/>
        <w:t>Exclusion of termination for general interest</w:t>
      </w:r>
      <w:bookmarkEnd w:id="83"/>
    </w:p>
    <w:p w14:paraId="165CBB88" w14:textId="77777777" w:rsidR="009017AD" w:rsidRPr="009017AD" w:rsidRDefault="009017AD" w:rsidP="009017AD">
      <w:pPr>
        <w:spacing w:line="240" w:lineRule="auto"/>
        <w:ind w:left="567"/>
        <w:jc w:val="both"/>
        <w:rPr>
          <w:rFonts w:asciiTheme="minorHAnsi" w:hAnsiTheme="minorHAnsi" w:cstheme="minorHAnsi"/>
          <w:sz w:val="22"/>
          <w:szCs w:val="22"/>
          <w:lang w:val="en-US"/>
        </w:rPr>
      </w:pPr>
      <w:r w:rsidRPr="009017AD">
        <w:rPr>
          <w:rFonts w:asciiTheme="minorHAnsi" w:hAnsiTheme="minorHAnsi" w:cstheme="minorHAnsi"/>
          <w:sz w:val="22"/>
          <w:szCs w:val="22"/>
          <w:lang w:val="en-US"/>
        </w:rPr>
        <w:t>Termination for reasons of general interest shall not apply to this Contract.</w:t>
      </w:r>
    </w:p>
    <w:p w14:paraId="226B1C29" w14:textId="034DC710" w:rsidR="009017AD" w:rsidRPr="00D4395A" w:rsidRDefault="009017AD" w:rsidP="00D4395A">
      <w:pPr>
        <w:spacing w:line="240" w:lineRule="auto"/>
        <w:jc w:val="both"/>
        <w:rPr>
          <w:rFonts w:asciiTheme="minorHAnsi" w:hAnsiTheme="minorHAnsi" w:cstheme="minorHAnsi"/>
          <w:sz w:val="22"/>
          <w:szCs w:val="22"/>
          <w:lang w:val="en-US"/>
        </w:rPr>
      </w:pP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84" w:name="_Toc222434837"/>
      <w:r w:rsidRPr="0026644D">
        <w:rPr>
          <w:rFonts w:asciiTheme="minorHAnsi" w:hAnsiTheme="minorHAnsi" w:cstheme="minorHAnsi"/>
          <w:sz w:val="22"/>
          <w:szCs w:val="22"/>
          <w:lang w:val="en"/>
        </w:rPr>
        <w:t>Procedure</w:t>
      </w:r>
      <w:bookmarkEnd w:id="84"/>
    </w:p>
    <w:p w14:paraId="4761D05B" w14:textId="355A02BF" w:rsidR="003D6B1E" w:rsidRPr="00D4395A"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lang w:val="en-US"/>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85" w:name="_Toc222434838"/>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85"/>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86"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87" w:name="_Toc126923320"/>
      <w:bookmarkStart w:id="88" w:name="_Toc127876026"/>
      <w:bookmarkStart w:id="89" w:name="_Toc140836356"/>
      <w:bookmarkStart w:id="90" w:name="_Toc222434839"/>
      <w:bookmarkEnd w:id="86"/>
      <w:bookmarkEnd w:id="87"/>
      <w:bookmarkEnd w:id="88"/>
      <w:bookmarkEnd w:id="89"/>
      <w:r w:rsidRPr="0026644D">
        <w:rPr>
          <w:rFonts w:asciiTheme="minorHAnsi" w:hAnsiTheme="minorHAnsi"/>
          <w:b/>
          <w:bCs/>
          <w:caps/>
          <w:sz w:val="24"/>
          <w:u w:val="single"/>
          <w:lang w:val="en"/>
        </w:rPr>
        <w:t>ethics</w:t>
      </w:r>
      <w:bookmarkEnd w:id="90"/>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91" w:name="_Toc70411566"/>
      <w:bookmarkStart w:id="92" w:name="_Toc70411012"/>
      <w:bookmarkStart w:id="93" w:name="_Toc70410878"/>
      <w:bookmarkStart w:id="94" w:name="_Toc70411565"/>
      <w:bookmarkStart w:id="95" w:name="_Toc70411011"/>
      <w:bookmarkStart w:id="96" w:name="_Toc70410877"/>
      <w:bookmarkStart w:id="97" w:name="_Toc70411564"/>
      <w:bookmarkStart w:id="98" w:name="_Toc70411010"/>
      <w:bookmarkStart w:id="99" w:name="_Toc70410876"/>
      <w:bookmarkStart w:id="100" w:name="_Toc70411560"/>
      <w:bookmarkStart w:id="101" w:name="_Toc70411006"/>
      <w:bookmarkStart w:id="102" w:name="_Toc70410872"/>
      <w:bookmarkStart w:id="103" w:name="_Toc70411559"/>
      <w:bookmarkStart w:id="104" w:name="_Toc70411005"/>
      <w:bookmarkStart w:id="105" w:name="_Toc70410871"/>
      <w:bookmarkStart w:id="106" w:name="_Toc70411556"/>
      <w:bookmarkStart w:id="107" w:name="_Toc70411002"/>
      <w:bookmarkStart w:id="108" w:name="_Toc70410868"/>
      <w:bookmarkStart w:id="109" w:name="_Toc70411555"/>
      <w:bookmarkStart w:id="110" w:name="_Toc70411001"/>
      <w:bookmarkStart w:id="111" w:name="_Toc70410867"/>
      <w:bookmarkStart w:id="112" w:name="_Toc70411554"/>
      <w:bookmarkStart w:id="113" w:name="_Toc70411000"/>
      <w:bookmarkStart w:id="114" w:name="_Toc70410866"/>
      <w:bookmarkStart w:id="115" w:name="_Toc70411551"/>
      <w:bookmarkStart w:id="116" w:name="_Toc70410997"/>
      <w:bookmarkStart w:id="117" w:name="_Toc70410863"/>
      <w:bookmarkStart w:id="118" w:name="_Toc70411550"/>
      <w:bookmarkStart w:id="119" w:name="_Toc70410996"/>
      <w:bookmarkStart w:id="120" w:name="_Toc70410862"/>
      <w:bookmarkStart w:id="121" w:name="_Toc70411549"/>
      <w:bookmarkStart w:id="122" w:name="_Toc70410995"/>
      <w:bookmarkStart w:id="123" w:name="_Toc70410861"/>
      <w:bookmarkStart w:id="124" w:name="_Toc70411548"/>
      <w:bookmarkStart w:id="125" w:name="_Toc70410994"/>
      <w:bookmarkStart w:id="126" w:name="_Toc70410860"/>
      <w:bookmarkStart w:id="127" w:name="_Toc70411547"/>
      <w:bookmarkStart w:id="128" w:name="_Toc70410993"/>
      <w:bookmarkStart w:id="129" w:name="_Toc70410859"/>
      <w:bookmarkStart w:id="130" w:name="_Toc70411546"/>
      <w:bookmarkStart w:id="131" w:name="_Toc70410992"/>
      <w:bookmarkStart w:id="132" w:name="_Toc70410858"/>
      <w:bookmarkStart w:id="133" w:name="_Toc70411545"/>
      <w:bookmarkStart w:id="134" w:name="_Toc70410991"/>
      <w:bookmarkStart w:id="135" w:name="_Toc70410857"/>
      <w:bookmarkStart w:id="136" w:name="_Toc22243484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r w:rsidRPr="0080375E">
        <w:rPr>
          <w:rFonts w:asciiTheme="minorHAnsi" w:hAnsiTheme="minorHAnsi"/>
          <w:b/>
          <w:bCs/>
          <w:caps/>
          <w:sz w:val="24"/>
          <w:u w:val="single"/>
          <w:lang w:val="en"/>
        </w:rPr>
        <w:t>Administration of personal data</w:t>
      </w:r>
      <w:bookmarkEnd w:id="136"/>
    </w:p>
    <w:p w14:paraId="3351CFCD" w14:textId="5E40E155"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p>
    <w:p w14:paraId="14315988"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7BF5838E" w14:textId="03F1C81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xml:space="preserve">, ministries and state operators and donors responsible for awarding and executing this contract, </w:t>
      </w:r>
      <w:r w:rsidRPr="0080375E">
        <w:rPr>
          <w:rFonts w:asciiTheme="minorHAnsi" w:eastAsia="Times New Roman" w:hAnsiTheme="minorHAnsi" w:cstheme="minorHAnsi"/>
          <w:sz w:val="22"/>
          <w:szCs w:val="22"/>
          <w:lang w:val="en"/>
        </w:rPr>
        <w:lastRenderedPageBreak/>
        <w:t>including any service providers assisting them with their activities.</w:t>
      </w:r>
    </w:p>
    <w:p w14:paraId="5EC38737" w14:textId="77777777"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p>
    <w:p w14:paraId="11975FA0" w14:textId="462290EF"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0"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7" w:name="_Toc222434841"/>
      <w:r w:rsidRPr="00025DBE">
        <w:rPr>
          <w:rFonts w:asciiTheme="minorHAnsi" w:hAnsiTheme="minorHAnsi"/>
          <w:b/>
          <w:bCs/>
          <w:caps/>
          <w:sz w:val="24"/>
          <w:u w:val="single"/>
          <w:lang w:val="en"/>
        </w:rPr>
        <w:t>Dispute resolution - applicable law</w:t>
      </w:r>
      <w:bookmarkEnd w:id="137"/>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8" w:name="_Toc126923324"/>
      <w:bookmarkStart w:id="139" w:name="_Toc127876030"/>
      <w:bookmarkStart w:id="140" w:name="_Toc140836360"/>
      <w:bookmarkStart w:id="141" w:name="_Toc222434842"/>
      <w:bookmarkEnd w:id="138"/>
      <w:bookmarkEnd w:id="139"/>
      <w:bookmarkEnd w:id="140"/>
      <w:r w:rsidRPr="00D31A4D">
        <w:rPr>
          <w:rFonts w:asciiTheme="minorHAnsi" w:hAnsiTheme="minorHAnsi"/>
          <w:b/>
          <w:bCs/>
          <w:caps/>
          <w:sz w:val="24"/>
          <w:u w:val="single"/>
          <w:lang w:val="en"/>
        </w:rPr>
        <w:t>Derogation from the CCAG</w:t>
      </w:r>
      <w:bookmarkEnd w:id="141"/>
    </w:p>
    <w:p w14:paraId="10167D97" w14:textId="121006E3"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w:t>
      </w:r>
      <w:r w:rsidR="00F04137">
        <w:rPr>
          <w:rFonts w:asciiTheme="minorHAnsi" w:eastAsia="Times New Roman" w:hAnsiTheme="minorHAnsi" w:cs="Arial"/>
          <w:sz w:val="22"/>
          <w:lang w:val="en"/>
        </w:rPr>
        <w:t>PI</w:t>
      </w:r>
      <w:r w:rsidRPr="00D31A4D">
        <w:rPr>
          <w:rFonts w:asciiTheme="minorHAnsi" w:eastAsia="Times New Roman" w:hAnsiTheme="minorHAnsi" w:cs="Arial"/>
          <w:sz w:val="22"/>
          <w:lang w:val="en"/>
        </w:rPr>
        <w:t>:</w:t>
      </w:r>
    </w:p>
    <w:p w14:paraId="49DCD36F" w14:textId="77777777"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Pr="00936414">
        <w:rPr>
          <w:rFonts w:asciiTheme="minorHAnsi" w:eastAsia="Times New Roman" w:hAnsiTheme="minorHAnsi" w:cstheme="minorHAnsi"/>
          <w:sz w:val="22"/>
          <w:szCs w:val="22"/>
          <w:lang w:val="en-GB"/>
        </w:rPr>
        <w:t>CCAG ;</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42" w:name="_Toc222434843"/>
      <w:r w:rsidRPr="00F13E6E">
        <w:rPr>
          <w:rFonts w:asciiTheme="minorHAnsi" w:hAnsiTheme="minorHAnsi"/>
          <w:b/>
          <w:bCs/>
          <w:caps/>
          <w:sz w:val="24"/>
          <w:u w:val="single"/>
          <w:lang w:val="en"/>
        </w:rPr>
        <w:t>AUDIT</w:t>
      </w:r>
      <w:bookmarkEnd w:id="142"/>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lastRenderedPageBreak/>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43" w:name="_Toc222434844"/>
      <w:r w:rsidRPr="00D31A4D">
        <w:rPr>
          <w:rFonts w:asciiTheme="minorHAnsi" w:hAnsiTheme="minorHAnsi"/>
          <w:b/>
          <w:bCs/>
          <w:caps/>
          <w:sz w:val="24"/>
          <w:u w:val="single"/>
          <w:lang w:val="en"/>
        </w:rPr>
        <w:t>Final provisions</w:t>
      </w:r>
      <w:bookmarkEnd w:id="143"/>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44" w:name="_Toc392669654"/>
      <w:bookmarkStart w:id="145" w:name="_Toc222434845"/>
      <w:r w:rsidRPr="00D31A4D">
        <w:rPr>
          <w:rFonts w:asciiTheme="minorHAnsi" w:hAnsiTheme="minorHAnsi"/>
          <w:sz w:val="22"/>
          <w:szCs w:val="22"/>
          <w:lang w:val="en"/>
        </w:rPr>
        <w:t>Declaration</w:t>
      </w:r>
      <w:bookmarkEnd w:id="144"/>
      <w:bookmarkEnd w:id="145"/>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1"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2"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3"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lastRenderedPageBreak/>
        <w:t xml:space="preserve">for France, see: </w:t>
      </w:r>
      <w:hyperlink r:id="rId24"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5"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586262" w:rsidP="00273C7F">
      <w:pPr>
        <w:pStyle w:val="En-tte"/>
        <w:ind w:left="851"/>
        <w:jc w:val="both"/>
        <w:rPr>
          <w:rFonts w:ascii="Calibri" w:hAnsi="Calibri"/>
          <w:sz w:val="22"/>
          <w:lang w:val="en-GB"/>
        </w:rPr>
      </w:pPr>
      <w:hyperlink r:id="rId26"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5BB64BB2" w14:textId="1E4CAD0A" w:rsidR="00A0594E" w:rsidRDefault="00493E90" w:rsidP="00EA2A29">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70D4DFC0" w14:textId="4B106C11" w:rsidR="001865CB" w:rsidRPr="00263FD0" w:rsidRDefault="001865CB">
      <w:pPr>
        <w:spacing w:line="240" w:lineRule="auto"/>
        <w:rPr>
          <w:rFonts w:asciiTheme="minorHAnsi" w:eastAsia="Times New Roman" w:hAnsiTheme="minorHAnsi" w:cs="Arial"/>
          <w:lang w:val="en-GB"/>
        </w:rPr>
      </w:pPr>
      <w:r>
        <w:rPr>
          <w:rFonts w:asciiTheme="minorHAnsi" w:hAnsiTheme="minorHAnsi" w:cs="Arial"/>
          <w:lang w:val="en"/>
        </w:rPr>
        <w:br w:type="page"/>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1F435C03" w14:textId="561C59DE" w:rsidR="00BB55D6" w:rsidRPr="00E812B8" w:rsidRDefault="00BB55D6" w:rsidP="00E812B8">
      <w:pPr>
        <w:widowControl w:val="0"/>
        <w:rPr>
          <w:rFonts w:asciiTheme="minorHAnsi" w:eastAsia="Times New Roman" w:hAnsiTheme="minorHAnsi" w:cs="Arial"/>
          <w:szCs w:val="24"/>
          <w:lang w:val="en-GB"/>
        </w:rPr>
      </w:pPr>
    </w:p>
    <w:sectPr w:rsidR="00BB55D6" w:rsidRPr="00E812B8" w:rsidSect="002129B8">
      <w:headerReference w:type="default" r:id="rId27"/>
      <w:footerReference w:type="even" r:id="rId28"/>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E9B7E7" w14:textId="77777777" w:rsidR="0075380A" w:rsidRDefault="0075380A">
      <w:r>
        <w:separator/>
      </w:r>
    </w:p>
  </w:endnote>
  <w:endnote w:type="continuationSeparator" w:id="0">
    <w:p w14:paraId="3A26DFBD" w14:textId="77777777" w:rsidR="0075380A" w:rsidRDefault="00753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8A1D2B" w:rsidRPr="00EE0FDD" w:rsidRDefault="008A1D2B"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7D12BE79" w14:textId="124581BE" w:rsidR="008A1D2B" w:rsidRPr="00FF1F8E" w:rsidRDefault="008A1D2B" w:rsidP="00142083">
            <w:pPr>
              <w:pStyle w:val="Pieddepage"/>
              <w:tabs>
                <w:tab w:val="clear" w:pos="4536"/>
                <w:tab w:val="clear" w:pos="9072"/>
                <w:tab w:val="right" w:pos="9468"/>
              </w:tabs>
              <w:rPr>
                <w:rFonts w:asciiTheme="minorHAnsi" w:hAnsiTheme="minorHAnsi"/>
                <w:sz w:val="22"/>
                <w:szCs w:val="22"/>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A3E9F">
              <w:rPr>
                <w:rFonts w:asciiTheme="minorHAnsi" w:hAnsiTheme="minorHAnsi"/>
                <w:noProof/>
                <w:sz w:val="22"/>
                <w:szCs w:val="22"/>
                <w:lang w:val="en"/>
              </w:rPr>
              <w:t>21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A3E9F">
              <w:rPr>
                <w:rFonts w:asciiTheme="minorHAnsi" w:hAnsiTheme="minorHAnsi"/>
                <w:noProof/>
                <w:sz w:val="22"/>
                <w:szCs w:val="22"/>
                <w:lang w:val="en"/>
              </w:rPr>
              <w:t>22</w:t>
            </w:r>
            <w:r>
              <w:rPr>
                <w:rFonts w:asciiTheme="minorHAnsi" w:hAnsiTheme="minorHAnsi"/>
                <w:sz w:val="22"/>
                <w:szCs w:val="22"/>
                <w:lang w:val="en"/>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8A1D2B" w:rsidRPr="00EE0FDD" w:rsidRDefault="008A1D2B"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151CBE53" w:rsidR="008A1D2B" w:rsidRPr="00263FD0" w:rsidRDefault="008A1D2B"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7A3E9F">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7A3E9F">
                  <w:rPr>
                    <w:rFonts w:asciiTheme="minorHAnsi" w:hAnsiTheme="minorHAnsi"/>
                    <w:noProof/>
                    <w:sz w:val="22"/>
                    <w:szCs w:val="22"/>
                    <w:lang w:val="en"/>
                  </w:rPr>
                  <w:t>22</w:t>
                </w:r>
                <w:r>
                  <w:rPr>
                    <w:rFonts w:asciiTheme="minorHAnsi" w:hAnsiTheme="minorHAnsi"/>
                    <w:sz w:val="22"/>
                    <w:szCs w:val="22"/>
                    <w:lang w:val="en"/>
                  </w:rPr>
                  <w:fldChar w:fldCharType="end"/>
                </w:r>
              </w:p>
              <w:p w14:paraId="3FBAA432" w14:textId="01D4D023" w:rsidR="008A1D2B" w:rsidRPr="0036169C" w:rsidRDefault="008A1D2B"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8A1D2B" w:rsidRDefault="008A1D2B"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8A1D2B" w:rsidRPr="0036169C" w:rsidRDefault="008A1D2B"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8A1D2B" w:rsidRDefault="008A1D2B">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7683A" w14:textId="77777777" w:rsidR="0075380A" w:rsidRDefault="0075380A">
      <w:r>
        <w:separator/>
      </w:r>
    </w:p>
  </w:footnote>
  <w:footnote w:type="continuationSeparator" w:id="0">
    <w:p w14:paraId="67C54A15" w14:textId="77777777" w:rsidR="0075380A" w:rsidRDefault="0075380A">
      <w:r>
        <w:continuationSeparator/>
      </w:r>
    </w:p>
  </w:footnote>
  <w:footnote w:id="1">
    <w:p w14:paraId="3C4F3CA5" w14:textId="77777777" w:rsidR="008A1D2B" w:rsidRPr="0050283E" w:rsidRDefault="008A1D2B"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8A1D2B" w:rsidRDefault="008A1D2B"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8A1D2B" w:rsidRDefault="008A1D2B"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8A1D2B" w:rsidRDefault="008A1D2B" w:rsidP="005C24E2">
    <w:pPr>
      <w:pStyle w:val="En-tte"/>
      <w:tabs>
        <w:tab w:val="left" w:pos="142"/>
      </w:tabs>
      <w:ind w:left="-426"/>
    </w:pPr>
    <w:r>
      <w:rPr>
        <w:noProof/>
      </w:rPr>
      <w:drawing>
        <wp:inline distT="0" distB="0" distL="0" distR="0" wp14:anchorId="1E4F5F8C" wp14:editId="0AF7C2C9">
          <wp:extent cx="1637969" cy="837184"/>
          <wp:effectExtent l="0" t="0" r="635" b="127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8A1D2B" w:rsidRDefault="008A1D2B">
    <w:pPr>
      <w:pStyle w:val="En-tte"/>
      <w:spacing w:line="440" w:lineRule="exac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8A1D2B" w:rsidRDefault="008A1D2B" w:rsidP="00707B69">
    <w:pPr>
      <w:pStyle w:val="En-tte"/>
      <w:ind w:left="-993"/>
    </w:pPr>
    <w:r>
      <w:rPr>
        <w:noProof/>
      </w:rPr>
      <w:drawing>
        <wp:inline distT="0" distB="0" distL="0" distR="0" wp14:anchorId="7E8A7615" wp14:editId="1920A1AF">
          <wp:extent cx="2394444" cy="1223827"/>
          <wp:effectExtent l="0" t="0" r="635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8A1D2B" w:rsidRDefault="008A1D2B" w:rsidP="004537EA">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8A1D2B" w:rsidRPr="00707B69" w:rsidRDefault="008A1D2B"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8A1D2B" w:rsidRPr="00AC48DD" w:rsidRDefault="008A1D2B"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8A1D2B" w:rsidRPr="00F13E6E" w:rsidRDefault="008A1D2B"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8A1D2B" w:rsidRPr="00AC48DD" w:rsidRDefault="008A1D2B"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9A59D" w14:textId="77777777" w:rsidR="008A1D2B" w:rsidRPr="00707B69" w:rsidRDefault="008A1D2B" w:rsidP="00A0366B">
    <w:pPr>
      <w:pStyle w:val="En-tte"/>
      <w:rPr>
        <w:rFonts w:asciiTheme="minorHAnsi" w:hAnsiTheme="minorHAnsi" w:cs="Arial"/>
        <w:sz w:val="24"/>
      </w:rPr>
    </w:pPr>
    <w:r>
      <w:rPr>
        <w:noProof/>
      </w:rPr>
      <w:drawing>
        <wp:inline distT="0" distB="0" distL="0" distR="0" wp14:anchorId="1D9A6223" wp14:editId="46B3A657">
          <wp:extent cx="1688246" cy="862881"/>
          <wp:effectExtent l="0" t="0" r="762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01736A28" w14:textId="77777777" w:rsidR="008A1D2B" w:rsidRPr="00AC48DD" w:rsidRDefault="008A1D2B" w:rsidP="00A0366B">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14:paraId="43BC2625" w14:textId="77777777" w:rsidR="008A1D2B" w:rsidRDefault="008A1D2B" w:rsidP="00A0366B">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8A1D2B" w:rsidRPr="00996FEA" w:rsidRDefault="008A1D2B"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BB66A26"/>
    <w:multiLevelType w:val="hybridMultilevel"/>
    <w:tmpl w:val="1E7A8E0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FFFFFFFF">
      <w:start w:val="1"/>
      <w:numFmt w:val="bullet"/>
      <w:lvlText w:val="-"/>
      <w:lvlJc w:val="left"/>
      <w:pPr>
        <w:tabs>
          <w:tab w:val="num" w:pos="2340"/>
        </w:tabs>
        <w:ind w:left="2340" w:hanging="360"/>
      </w:pPr>
      <w:rPr>
        <w:rFonts w:ascii="Times New Roman" w:hAnsi="Times New Roman" w:hint="default"/>
        <w:b/>
        <w:i w:val="0"/>
        <w:sz w:val="24"/>
      </w:r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C971C29"/>
    <w:multiLevelType w:val="hybridMultilevel"/>
    <w:tmpl w:val="003C5BB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FF84E34"/>
    <w:multiLevelType w:val="multilevel"/>
    <w:tmpl w:val="CB0AF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CE7471"/>
    <w:multiLevelType w:val="multilevel"/>
    <w:tmpl w:val="E154C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42B7ADB"/>
    <w:multiLevelType w:val="hybridMultilevel"/>
    <w:tmpl w:val="B0540DA4"/>
    <w:lvl w:ilvl="0" w:tplc="0590D63C">
      <w:start w:val="1"/>
      <w:numFmt w:val="upperRoman"/>
      <w:lvlText w:val="%1."/>
      <w:lvlJc w:val="right"/>
      <w:pPr>
        <w:tabs>
          <w:tab w:val="num" w:pos="748"/>
        </w:tabs>
        <w:ind w:left="748"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8FDE9F22">
      <w:start w:val="1"/>
      <w:numFmt w:val="decimal"/>
      <w:lvlText w:val="%3."/>
      <w:lvlJc w:val="left"/>
      <w:pPr>
        <w:tabs>
          <w:tab w:val="num" w:pos="2340"/>
        </w:tabs>
        <w:ind w:left="2340" w:hanging="360"/>
      </w:pPr>
      <w:rPr>
        <w:rFonts w:hint="default"/>
        <w:b/>
        <w:i w:val="0"/>
        <w:sz w:val="22"/>
        <w:szCs w:val="22"/>
      </w:rPr>
    </w:lvl>
    <w:lvl w:ilvl="3" w:tplc="040C000F">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9"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20"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21"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5"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7"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0"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5"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6"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7"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0"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5"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8"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9"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1" w15:restartNumberingAfterBreak="0">
    <w:nsid w:val="67020407"/>
    <w:multiLevelType w:val="hybridMultilevel"/>
    <w:tmpl w:val="6A8C1B2E"/>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5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6"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9"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14"/>
  </w:num>
  <w:num w:numId="3">
    <w:abstractNumId w:val="8"/>
  </w:num>
  <w:num w:numId="4">
    <w:abstractNumId w:val="41"/>
  </w:num>
  <w:num w:numId="5">
    <w:abstractNumId w:val="6"/>
  </w:num>
  <w:num w:numId="6">
    <w:abstractNumId w:val="47"/>
  </w:num>
  <w:num w:numId="7">
    <w:abstractNumId w:val="22"/>
  </w:num>
  <w:num w:numId="8">
    <w:abstractNumId w:val="32"/>
  </w:num>
  <w:num w:numId="9">
    <w:abstractNumId w:val="18"/>
  </w:num>
  <w:num w:numId="10">
    <w:abstractNumId w:val="25"/>
  </w:num>
  <w:num w:numId="11">
    <w:abstractNumId w:val="29"/>
  </w:num>
  <w:num w:numId="12">
    <w:abstractNumId w:val="24"/>
  </w:num>
  <w:num w:numId="13">
    <w:abstractNumId w:val="46"/>
  </w:num>
  <w:num w:numId="14">
    <w:abstractNumId w:val="15"/>
  </w:num>
  <w:num w:numId="15">
    <w:abstractNumId w:val="50"/>
  </w:num>
  <w:num w:numId="16">
    <w:abstractNumId w:val="34"/>
  </w:num>
  <w:num w:numId="17">
    <w:abstractNumId w:val="55"/>
  </w:num>
  <w:num w:numId="18">
    <w:abstractNumId w:val="0"/>
    <w:lvlOverride w:ilvl="0">
      <w:startOverride w:val="1"/>
    </w:lvlOverride>
  </w:num>
  <w:num w:numId="19">
    <w:abstractNumId w:val="36"/>
  </w:num>
  <w:num w:numId="20">
    <w:abstractNumId w:val="1"/>
  </w:num>
  <w:num w:numId="21">
    <w:abstractNumId w:val="58"/>
  </w:num>
  <w:num w:numId="22">
    <w:abstractNumId w:val="57"/>
  </w:num>
  <w:num w:numId="23">
    <w:abstractNumId w:val="37"/>
  </w:num>
  <w:num w:numId="24">
    <w:abstractNumId w:val="44"/>
  </w:num>
  <w:num w:numId="25">
    <w:abstractNumId w:val="21"/>
  </w:num>
  <w:num w:numId="26">
    <w:abstractNumId w:val="35"/>
  </w:num>
  <w:num w:numId="27">
    <w:abstractNumId w:val="54"/>
  </w:num>
  <w:num w:numId="28">
    <w:abstractNumId w:val="17"/>
  </w:num>
  <w:num w:numId="29">
    <w:abstractNumId w:val="14"/>
  </w:num>
  <w:num w:numId="30">
    <w:abstractNumId w:val="16"/>
  </w:num>
  <w:num w:numId="31">
    <w:abstractNumId w:val="2"/>
  </w:num>
  <w:num w:numId="32">
    <w:abstractNumId w:val="27"/>
  </w:num>
  <w:num w:numId="33">
    <w:abstractNumId w:val="28"/>
  </w:num>
  <w:num w:numId="34">
    <w:abstractNumId w:val="30"/>
  </w:num>
  <w:num w:numId="35">
    <w:abstractNumId w:val="45"/>
  </w:num>
  <w:num w:numId="36">
    <w:abstractNumId w:val="23"/>
  </w:num>
  <w:num w:numId="37">
    <w:abstractNumId w:val="40"/>
  </w:num>
  <w:num w:numId="38">
    <w:abstractNumId w:val="4"/>
  </w:num>
  <w:num w:numId="39">
    <w:abstractNumId w:val="53"/>
  </w:num>
  <w:num w:numId="40">
    <w:abstractNumId w:val="52"/>
  </w:num>
  <w:num w:numId="41">
    <w:abstractNumId w:val="49"/>
  </w:num>
  <w:num w:numId="42">
    <w:abstractNumId w:val="38"/>
  </w:num>
  <w:num w:numId="43">
    <w:abstractNumId w:val="11"/>
  </w:num>
  <w:num w:numId="44">
    <w:abstractNumId w:val="42"/>
  </w:num>
  <w:num w:numId="45">
    <w:abstractNumId w:val="14"/>
  </w:num>
  <w:num w:numId="46">
    <w:abstractNumId w:val="14"/>
  </w:num>
  <w:num w:numId="47">
    <w:abstractNumId w:val="43"/>
  </w:num>
  <w:num w:numId="48">
    <w:abstractNumId w:val="3"/>
  </w:num>
  <w:num w:numId="49">
    <w:abstractNumId w:val="33"/>
  </w:num>
  <w:num w:numId="50">
    <w:abstractNumId w:val="39"/>
  </w:num>
  <w:num w:numId="51">
    <w:abstractNumId w:val="19"/>
  </w:num>
  <w:num w:numId="52">
    <w:abstractNumId w:val="10"/>
  </w:num>
  <w:num w:numId="53">
    <w:abstractNumId w:val="31"/>
  </w:num>
  <w:num w:numId="54">
    <w:abstractNumId w:val="26"/>
  </w:num>
  <w:num w:numId="55">
    <w:abstractNumId w:val="56"/>
  </w:num>
  <w:num w:numId="56">
    <w:abstractNumId w:val="48"/>
  </w:num>
  <w:num w:numId="57">
    <w:abstractNumId w:val="20"/>
  </w:num>
  <w:num w:numId="58">
    <w:abstractNumId w:val="48"/>
  </w:num>
  <w:num w:numId="59">
    <w:abstractNumId w:val="48"/>
  </w:num>
  <w:num w:numId="60">
    <w:abstractNumId w:val="24"/>
  </w:num>
  <w:num w:numId="61">
    <w:abstractNumId w:val="59"/>
  </w:num>
  <w:num w:numId="62">
    <w:abstractNumId w:val="58"/>
  </w:num>
  <w:num w:numId="63">
    <w:abstractNumId w:val="5"/>
  </w:num>
  <w:num w:numId="64">
    <w:abstractNumId w:val="13"/>
  </w:num>
  <w:num w:numId="65">
    <w:abstractNumId w:val="51"/>
  </w:num>
  <w:num w:numId="66">
    <w:abstractNumId w:val="9"/>
  </w:num>
  <w:num w:numId="67">
    <w:abstractNumId w:val="7"/>
  </w:num>
  <w:num w:numId="68">
    <w:abstractNumId w:val="1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282C"/>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D7C5F"/>
    <w:rsid w:val="000E124D"/>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68D"/>
    <w:rsid w:val="00127A5B"/>
    <w:rsid w:val="0013026D"/>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6B36"/>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D275B"/>
    <w:rsid w:val="002D597F"/>
    <w:rsid w:val="002D5EDB"/>
    <w:rsid w:val="002D7DF1"/>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168F2"/>
    <w:rsid w:val="003231C9"/>
    <w:rsid w:val="00323A64"/>
    <w:rsid w:val="003245D7"/>
    <w:rsid w:val="00326C01"/>
    <w:rsid w:val="00330230"/>
    <w:rsid w:val="003318E8"/>
    <w:rsid w:val="0033197D"/>
    <w:rsid w:val="0034115E"/>
    <w:rsid w:val="00341850"/>
    <w:rsid w:val="00345172"/>
    <w:rsid w:val="00345AEE"/>
    <w:rsid w:val="003467DF"/>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453"/>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1E74"/>
    <w:rsid w:val="00413542"/>
    <w:rsid w:val="0041382E"/>
    <w:rsid w:val="00416A7A"/>
    <w:rsid w:val="00422F59"/>
    <w:rsid w:val="0042438D"/>
    <w:rsid w:val="004315ED"/>
    <w:rsid w:val="0043352D"/>
    <w:rsid w:val="00436E95"/>
    <w:rsid w:val="0044275E"/>
    <w:rsid w:val="004441AD"/>
    <w:rsid w:val="004457CD"/>
    <w:rsid w:val="004537EA"/>
    <w:rsid w:val="00456853"/>
    <w:rsid w:val="0045693E"/>
    <w:rsid w:val="00456DBD"/>
    <w:rsid w:val="0046446F"/>
    <w:rsid w:val="00464549"/>
    <w:rsid w:val="00466A20"/>
    <w:rsid w:val="004709C6"/>
    <w:rsid w:val="0048479B"/>
    <w:rsid w:val="00490566"/>
    <w:rsid w:val="00493E90"/>
    <w:rsid w:val="00495C01"/>
    <w:rsid w:val="004A099E"/>
    <w:rsid w:val="004A5C95"/>
    <w:rsid w:val="004B2F76"/>
    <w:rsid w:val="004B47E5"/>
    <w:rsid w:val="004B5B87"/>
    <w:rsid w:val="004B5E2B"/>
    <w:rsid w:val="004B7B2A"/>
    <w:rsid w:val="004C0388"/>
    <w:rsid w:val="004C05F2"/>
    <w:rsid w:val="004C177B"/>
    <w:rsid w:val="004C1C9C"/>
    <w:rsid w:val="004C749B"/>
    <w:rsid w:val="004D023F"/>
    <w:rsid w:val="004D2FFC"/>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1C9A"/>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62"/>
    <w:rsid w:val="005862C9"/>
    <w:rsid w:val="0059238F"/>
    <w:rsid w:val="005942E9"/>
    <w:rsid w:val="005A5C63"/>
    <w:rsid w:val="005B106C"/>
    <w:rsid w:val="005B64FD"/>
    <w:rsid w:val="005B74D9"/>
    <w:rsid w:val="005C1231"/>
    <w:rsid w:val="005C1376"/>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1764"/>
    <w:rsid w:val="006536FA"/>
    <w:rsid w:val="00655B0D"/>
    <w:rsid w:val="00656639"/>
    <w:rsid w:val="00663098"/>
    <w:rsid w:val="006631E1"/>
    <w:rsid w:val="00663C0B"/>
    <w:rsid w:val="00664219"/>
    <w:rsid w:val="00667E7D"/>
    <w:rsid w:val="0067112C"/>
    <w:rsid w:val="006730A3"/>
    <w:rsid w:val="00675BF2"/>
    <w:rsid w:val="0068279C"/>
    <w:rsid w:val="006836B1"/>
    <w:rsid w:val="00684E75"/>
    <w:rsid w:val="00691170"/>
    <w:rsid w:val="00694A01"/>
    <w:rsid w:val="006A6224"/>
    <w:rsid w:val="006B60B4"/>
    <w:rsid w:val="006B620A"/>
    <w:rsid w:val="006C182E"/>
    <w:rsid w:val="006C75B7"/>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1CE6"/>
    <w:rsid w:val="00722AD6"/>
    <w:rsid w:val="00722EEA"/>
    <w:rsid w:val="00723206"/>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380A"/>
    <w:rsid w:val="007563BB"/>
    <w:rsid w:val="0076291C"/>
    <w:rsid w:val="007654E9"/>
    <w:rsid w:val="007716CB"/>
    <w:rsid w:val="00775808"/>
    <w:rsid w:val="00781982"/>
    <w:rsid w:val="00782242"/>
    <w:rsid w:val="007925B5"/>
    <w:rsid w:val="00794721"/>
    <w:rsid w:val="00796758"/>
    <w:rsid w:val="007979DB"/>
    <w:rsid w:val="007A3E9F"/>
    <w:rsid w:val="007B112F"/>
    <w:rsid w:val="007B473C"/>
    <w:rsid w:val="007B538C"/>
    <w:rsid w:val="007C0492"/>
    <w:rsid w:val="007C42D8"/>
    <w:rsid w:val="007C47E8"/>
    <w:rsid w:val="007C612D"/>
    <w:rsid w:val="007D3A12"/>
    <w:rsid w:val="007E2198"/>
    <w:rsid w:val="007E32DD"/>
    <w:rsid w:val="007E7FD2"/>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766D7"/>
    <w:rsid w:val="00883C5C"/>
    <w:rsid w:val="00884FDC"/>
    <w:rsid w:val="00885A33"/>
    <w:rsid w:val="00887E13"/>
    <w:rsid w:val="00891619"/>
    <w:rsid w:val="00893886"/>
    <w:rsid w:val="00895DB4"/>
    <w:rsid w:val="0089602D"/>
    <w:rsid w:val="00897529"/>
    <w:rsid w:val="008A0752"/>
    <w:rsid w:val="008A1CD7"/>
    <w:rsid w:val="008A1D2B"/>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798"/>
    <w:rsid w:val="008D2C3F"/>
    <w:rsid w:val="008D5A09"/>
    <w:rsid w:val="008E082D"/>
    <w:rsid w:val="008E6CCE"/>
    <w:rsid w:val="008E7987"/>
    <w:rsid w:val="008E7A24"/>
    <w:rsid w:val="009011FA"/>
    <w:rsid w:val="009017AD"/>
    <w:rsid w:val="00902863"/>
    <w:rsid w:val="009048EE"/>
    <w:rsid w:val="00905A23"/>
    <w:rsid w:val="009069EF"/>
    <w:rsid w:val="00907A3F"/>
    <w:rsid w:val="0091111F"/>
    <w:rsid w:val="00912390"/>
    <w:rsid w:val="009125F0"/>
    <w:rsid w:val="00920016"/>
    <w:rsid w:val="009243C9"/>
    <w:rsid w:val="00926876"/>
    <w:rsid w:val="009309E5"/>
    <w:rsid w:val="00936414"/>
    <w:rsid w:val="00940289"/>
    <w:rsid w:val="00941368"/>
    <w:rsid w:val="009416AD"/>
    <w:rsid w:val="009433E7"/>
    <w:rsid w:val="00944881"/>
    <w:rsid w:val="00947488"/>
    <w:rsid w:val="00947C28"/>
    <w:rsid w:val="0095137D"/>
    <w:rsid w:val="009625A4"/>
    <w:rsid w:val="00964820"/>
    <w:rsid w:val="00966DE4"/>
    <w:rsid w:val="0097249F"/>
    <w:rsid w:val="00973B1D"/>
    <w:rsid w:val="00974028"/>
    <w:rsid w:val="009766DB"/>
    <w:rsid w:val="00984461"/>
    <w:rsid w:val="009879A2"/>
    <w:rsid w:val="00990C19"/>
    <w:rsid w:val="00996094"/>
    <w:rsid w:val="00996FEA"/>
    <w:rsid w:val="009A4D19"/>
    <w:rsid w:val="009A549E"/>
    <w:rsid w:val="009B29F7"/>
    <w:rsid w:val="009B5103"/>
    <w:rsid w:val="009B584E"/>
    <w:rsid w:val="009B5F91"/>
    <w:rsid w:val="009C0B55"/>
    <w:rsid w:val="009C3F63"/>
    <w:rsid w:val="009C621B"/>
    <w:rsid w:val="009D0971"/>
    <w:rsid w:val="009D1611"/>
    <w:rsid w:val="009D33D1"/>
    <w:rsid w:val="009D46D9"/>
    <w:rsid w:val="009D6049"/>
    <w:rsid w:val="009D60D5"/>
    <w:rsid w:val="009E318F"/>
    <w:rsid w:val="009E4891"/>
    <w:rsid w:val="009E79B2"/>
    <w:rsid w:val="009F1C3C"/>
    <w:rsid w:val="009F3B5B"/>
    <w:rsid w:val="009F3ED9"/>
    <w:rsid w:val="009F49E3"/>
    <w:rsid w:val="00A0090D"/>
    <w:rsid w:val="00A0170F"/>
    <w:rsid w:val="00A0366B"/>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5FE4"/>
    <w:rsid w:val="00A50B8E"/>
    <w:rsid w:val="00A53B86"/>
    <w:rsid w:val="00A57D85"/>
    <w:rsid w:val="00A61E40"/>
    <w:rsid w:val="00A6242A"/>
    <w:rsid w:val="00A64CB3"/>
    <w:rsid w:val="00A65758"/>
    <w:rsid w:val="00A66E36"/>
    <w:rsid w:val="00A67C9E"/>
    <w:rsid w:val="00A70C1C"/>
    <w:rsid w:val="00A83401"/>
    <w:rsid w:val="00A84056"/>
    <w:rsid w:val="00A8549B"/>
    <w:rsid w:val="00A8561A"/>
    <w:rsid w:val="00A9191F"/>
    <w:rsid w:val="00A92253"/>
    <w:rsid w:val="00A963B0"/>
    <w:rsid w:val="00A9655A"/>
    <w:rsid w:val="00A969FB"/>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0379"/>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41C"/>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3E07"/>
    <w:rsid w:val="00D26361"/>
    <w:rsid w:val="00D27F14"/>
    <w:rsid w:val="00D307D0"/>
    <w:rsid w:val="00D31A4D"/>
    <w:rsid w:val="00D3292F"/>
    <w:rsid w:val="00D4395A"/>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0E64"/>
    <w:rsid w:val="00DA114C"/>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12B8"/>
    <w:rsid w:val="00E849ED"/>
    <w:rsid w:val="00E9264A"/>
    <w:rsid w:val="00E950C6"/>
    <w:rsid w:val="00E953FE"/>
    <w:rsid w:val="00E956EE"/>
    <w:rsid w:val="00E96384"/>
    <w:rsid w:val="00EA1301"/>
    <w:rsid w:val="00EA2A29"/>
    <w:rsid w:val="00EA527C"/>
    <w:rsid w:val="00EA640A"/>
    <w:rsid w:val="00EA69F8"/>
    <w:rsid w:val="00EB13E2"/>
    <w:rsid w:val="00EB4258"/>
    <w:rsid w:val="00EB6F85"/>
    <w:rsid w:val="00EC0294"/>
    <w:rsid w:val="00EC08C6"/>
    <w:rsid w:val="00EC15CD"/>
    <w:rsid w:val="00ED0DD6"/>
    <w:rsid w:val="00ED3029"/>
    <w:rsid w:val="00ED37FE"/>
    <w:rsid w:val="00ED5F00"/>
    <w:rsid w:val="00ED6301"/>
    <w:rsid w:val="00EE1C0C"/>
    <w:rsid w:val="00EF1BFA"/>
    <w:rsid w:val="00EF395A"/>
    <w:rsid w:val="00EF5C0A"/>
    <w:rsid w:val="00EF653D"/>
    <w:rsid w:val="00F01F99"/>
    <w:rsid w:val="00F02FBC"/>
    <w:rsid w:val="00F04137"/>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65EAF"/>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C398E284-E099-4F9D-BEB1-033F6BC6B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45772572">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63639307">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668409074">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79819928">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41700490">
      <w:bodyDiv w:val="1"/>
      <w:marLeft w:val="0"/>
      <w:marRight w:val="0"/>
      <w:marTop w:val="0"/>
      <w:marBottom w:val="0"/>
      <w:divBdr>
        <w:top w:val="none" w:sz="0" w:space="0" w:color="auto"/>
        <w:left w:val="none" w:sz="0" w:space="0" w:color="auto"/>
        <w:bottom w:val="none" w:sz="0" w:space="0" w:color="auto"/>
        <w:right w:val="none" w:sz="0" w:space="0" w:color="auto"/>
      </w:divBdr>
      <w:divsChild>
        <w:div w:id="40438174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260357">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542190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mailto:informatique.libertes@expertisefrance.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gels-avoirs.dgtresor.gouv.fr/List"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www.sanctionsmap.eu" TargetMode="External"/><Relationship Id="rId28"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un.org/securitycouncil/content/un-sc-consolidated-list" TargetMode="External"/><Relationship Id="rId27" Type="http://schemas.openxmlformats.org/officeDocument/2006/relationships/header" Target="header4.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8BF78-6A25-4DB1-ABA2-939F1A86A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35</TotalTime>
  <Pages>22</Pages>
  <Words>7288</Words>
  <Characters>40086</Characters>
  <Application>Microsoft Office Word</Application>
  <DocSecurity>0</DocSecurity>
  <Lines>334</Lines>
  <Paragraphs>94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47280</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TRADUTEC</dc:creator>
  <cp:keywords/>
  <dc:description/>
  <cp:lastModifiedBy>Irvika LEDAGA</cp:lastModifiedBy>
  <cp:revision>14</cp:revision>
  <cp:lastPrinted>2014-11-19T14:39:00Z</cp:lastPrinted>
  <dcterms:created xsi:type="dcterms:W3CDTF">2026-02-19T21:26:00Z</dcterms:created>
  <dcterms:modified xsi:type="dcterms:W3CDTF">2026-02-19T22:06:00Z</dcterms:modified>
</cp:coreProperties>
</file>